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50" w:rsidRDefault="003A73F4" w:rsidP="00D25B7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Detection</w:t>
      </w:r>
      <w:r w:rsidR="006C4404">
        <w:rPr>
          <w:rFonts w:ascii="Times New Roman" w:hAnsi="Times New Roman" w:cs="Times New Roman"/>
          <w:b/>
          <w:sz w:val="24"/>
          <w:szCs w:val="24"/>
        </w:rPr>
        <w:t xml:space="preserve"> of Genetically Modified Organisms </w:t>
      </w:r>
      <w:r>
        <w:rPr>
          <w:rFonts w:ascii="Times New Roman" w:hAnsi="Times New Roman" w:cs="Times New Roman"/>
          <w:b/>
          <w:sz w:val="24"/>
          <w:szCs w:val="24"/>
        </w:rPr>
        <w:t>in Everyday Foods</w:t>
      </w:r>
    </w:p>
    <w:p w:rsidR="006C4404" w:rsidRDefault="006C4404" w:rsidP="00D25B7A">
      <w:pPr>
        <w:spacing w:line="480" w:lineRule="auto"/>
        <w:contextualSpacing/>
        <w:rPr>
          <w:rFonts w:ascii="Times New Roman" w:hAnsi="Times New Roman" w:cs="Times New Roman"/>
          <w:b/>
          <w:sz w:val="24"/>
          <w:szCs w:val="24"/>
        </w:rPr>
      </w:pPr>
      <w:r w:rsidRPr="006C4404">
        <w:rPr>
          <w:rFonts w:ascii="Times New Roman" w:hAnsi="Times New Roman" w:cs="Times New Roman"/>
          <w:b/>
          <w:sz w:val="24"/>
          <w:szCs w:val="24"/>
        </w:rPr>
        <w:t>Introduction</w:t>
      </w:r>
    </w:p>
    <w:p w:rsidR="00E222E8" w:rsidRDefault="00E222E8" w:rsidP="00B54D33">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Since the early 1900s, farmers h</w:t>
      </w:r>
      <w:r w:rsidR="00FA66AE">
        <w:rPr>
          <w:rFonts w:ascii="Times New Roman" w:hAnsi="Times New Roman" w:cs="Times New Roman"/>
          <w:sz w:val="24"/>
          <w:szCs w:val="24"/>
        </w:rPr>
        <w:t>ave manipulated their crops to</w:t>
      </w:r>
      <w:r w:rsidR="005E237E">
        <w:rPr>
          <w:rFonts w:ascii="Times New Roman" w:hAnsi="Times New Roman" w:cs="Times New Roman"/>
          <w:sz w:val="24"/>
          <w:szCs w:val="24"/>
        </w:rPr>
        <w:t xml:space="preserve"> improve the</w:t>
      </w:r>
      <w:r w:rsidR="000A5FF4">
        <w:rPr>
          <w:rFonts w:ascii="Times New Roman" w:hAnsi="Times New Roman" w:cs="Times New Roman"/>
          <w:sz w:val="24"/>
          <w:szCs w:val="24"/>
        </w:rPr>
        <w:t>ir</w:t>
      </w:r>
      <w:r w:rsidR="005E237E">
        <w:rPr>
          <w:rFonts w:ascii="Times New Roman" w:hAnsi="Times New Roman" w:cs="Times New Roman"/>
          <w:sz w:val="24"/>
          <w:szCs w:val="24"/>
        </w:rPr>
        <w:t xml:space="preserve"> yield, quality, </w:t>
      </w:r>
      <w:r w:rsidR="00FA66AE">
        <w:rPr>
          <w:rFonts w:ascii="Times New Roman" w:hAnsi="Times New Roman" w:cs="Times New Roman"/>
          <w:sz w:val="24"/>
          <w:szCs w:val="24"/>
        </w:rPr>
        <w:t>nutritional value</w:t>
      </w:r>
      <w:r w:rsidR="000A5FF4">
        <w:rPr>
          <w:rFonts w:ascii="Times New Roman" w:hAnsi="Times New Roman" w:cs="Times New Roman"/>
          <w:sz w:val="24"/>
          <w:szCs w:val="24"/>
        </w:rPr>
        <w:t xml:space="preserve">, and resistance </w:t>
      </w:r>
      <w:r w:rsidR="005E237E">
        <w:rPr>
          <w:rFonts w:ascii="Times New Roman" w:hAnsi="Times New Roman" w:cs="Times New Roman"/>
          <w:sz w:val="24"/>
          <w:szCs w:val="24"/>
        </w:rPr>
        <w:t>to various stressors</w:t>
      </w:r>
      <w:r>
        <w:rPr>
          <w:rFonts w:ascii="Times New Roman" w:hAnsi="Times New Roman" w:cs="Times New Roman"/>
          <w:sz w:val="24"/>
          <w:szCs w:val="24"/>
        </w:rPr>
        <w:t>.</w:t>
      </w:r>
      <w:r w:rsidR="003D6419">
        <w:rPr>
          <w:rFonts w:ascii="Times New Roman" w:hAnsi="Times New Roman" w:cs="Times New Roman"/>
          <w:sz w:val="24"/>
          <w:szCs w:val="24"/>
        </w:rPr>
        <w:t xml:space="preserve"> As stated in </w:t>
      </w:r>
      <w:proofErr w:type="spellStart"/>
      <w:r w:rsidR="003D6419">
        <w:rPr>
          <w:rFonts w:ascii="Times New Roman" w:hAnsi="Times New Roman" w:cs="Times New Roman"/>
          <w:sz w:val="24"/>
          <w:szCs w:val="24"/>
        </w:rPr>
        <w:t>OpenStax</w:t>
      </w:r>
      <w:proofErr w:type="spellEnd"/>
      <w:r w:rsidR="003D6419">
        <w:rPr>
          <w:rFonts w:ascii="Times New Roman" w:hAnsi="Times New Roman" w:cs="Times New Roman"/>
          <w:sz w:val="24"/>
          <w:szCs w:val="24"/>
        </w:rPr>
        <w:t xml:space="preserve"> College (2013), this </w:t>
      </w:r>
      <w:r w:rsidR="00FA66AE">
        <w:rPr>
          <w:rFonts w:ascii="Times New Roman" w:hAnsi="Times New Roman" w:cs="Times New Roman"/>
          <w:sz w:val="24"/>
          <w:szCs w:val="24"/>
        </w:rPr>
        <w:t xml:space="preserve">process </w:t>
      </w:r>
      <w:r>
        <w:rPr>
          <w:rFonts w:ascii="Times New Roman" w:hAnsi="Times New Roman" w:cs="Times New Roman"/>
          <w:sz w:val="24"/>
          <w:szCs w:val="24"/>
        </w:rPr>
        <w:t>was commonly known as hybridizin</w:t>
      </w:r>
      <w:r w:rsidR="00B84EB9">
        <w:rPr>
          <w:rFonts w:ascii="Times New Roman" w:hAnsi="Times New Roman" w:cs="Times New Roman"/>
          <w:sz w:val="24"/>
          <w:szCs w:val="24"/>
        </w:rPr>
        <w:t xml:space="preserve">g plants, or manipulating the plant’s </w:t>
      </w:r>
      <w:r w:rsidR="00FA66AE">
        <w:rPr>
          <w:rFonts w:ascii="Times New Roman" w:hAnsi="Times New Roman" w:cs="Times New Roman"/>
          <w:sz w:val="24"/>
          <w:szCs w:val="24"/>
        </w:rPr>
        <w:t xml:space="preserve">genes to reach a </w:t>
      </w:r>
      <w:r>
        <w:rPr>
          <w:rFonts w:ascii="Times New Roman" w:hAnsi="Times New Roman" w:cs="Times New Roman"/>
          <w:sz w:val="24"/>
          <w:szCs w:val="24"/>
        </w:rPr>
        <w:t>desirable phenotype.</w:t>
      </w:r>
      <w:r w:rsidR="005E237E">
        <w:rPr>
          <w:rFonts w:ascii="Times New Roman" w:hAnsi="Times New Roman" w:cs="Times New Roman"/>
          <w:sz w:val="24"/>
          <w:szCs w:val="24"/>
        </w:rPr>
        <w:t xml:space="preserve"> The phenotype of an organism is its observable characteristics that result from its genotype and environment.</w:t>
      </w:r>
      <w:r>
        <w:rPr>
          <w:rFonts w:ascii="Times New Roman" w:hAnsi="Times New Roman" w:cs="Times New Roman"/>
          <w:sz w:val="24"/>
          <w:szCs w:val="24"/>
        </w:rPr>
        <w:t xml:space="preserve"> </w:t>
      </w:r>
      <w:r w:rsidR="005E237E">
        <w:rPr>
          <w:rFonts w:ascii="Times New Roman" w:hAnsi="Times New Roman" w:cs="Times New Roman"/>
          <w:sz w:val="24"/>
          <w:szCs w:val="24"/>
        </w:rPr>
        <w:t xml:space="preserve">By the late </w:t>
      </w:r>
      <w:r w:rsidR="00116960">
        <w:rPr>
          <w:rFonts w:ascii="Times New Roman" w:hAnsi="Times New Roman" w:cs="Times New Roman"/>
          <w:sz w:val="24"/>
          <w:szCs w:val="24"/>
        </w:rPr>
        <w:t>1</w:t>
      </w:r>
      <w:r w:rsidR="00823DC5">
        <w:rPr>
          <w:rFonts w:ascii="Times New Roman" w:hAnsi="Times New Roman" w:cs="Times New Roman"/>
          <w:sz w:val="24"/>
          <w:szCs w:val="24"/>
        </w:rPr>
        <w:t>900s, the concept of recombinant DNA entered society</w:t>
      </w:r>
      <w:r w:rsidR="00B84EB9">
        <w:rPr>
          <w:rFonts w:ascii="Times New Roman" w:hAnsi="Times New Roman" w:cs="Times New Roman"/>
          <w:sz w:val="24"/>
          <w:szCs w:val="24"/>
        </w:rPr>
        <w:t xml:space="preserve"> by an experiment performed by two scientists, Herbert Boyer and Stanley Cohen</w:t>
      </w:r>
      <w:r w:rsidR="00823DC5">
        <w:rPr>
          <w:rFonts w:ascii="Times New Roman" w:hAnsi="Times New Roman" w:cs="Times New Roman"/>
          <w:sz w:val="24"/>
          <w:szCs w:val="24"/>
        </w:rPr>
        <w:t>. Recombinant</w:t>
      </w:r>
      <w:r w:rsidR="00FA66AE">
        <w:rPr>
          <w:rFonts w:ascii="Times New Roman" w:hAnsi="Times New Roman" w:cs="Times New Roman"/>
          <w:sz w:val="24"/>
          <w:szCs w:val="24"/>
        </w:rPr>
        <w:t xml:space="preserve"> DNA is a DNA molecule </w:t>
      </w:r>
      <w:r w:rsidR="00823DC5">
        <w:rPr>
          <w:rFonts w:ascii="Times New Roman" w:hAnsi="Times New Roman" w:cs="Times New Roman"/>
          <w:sz w:val="24"/>
          <w:szCs w:val="24"/>
        </w:rPr>
        <w:t xml:space="preserve">created in </w:t>
      </w:r>
      <w:r w:rsidR="00125CC7">
        <w:rPr>
          <w:rFonts w:ascii="Times New Roman" w:hAnsi="Times New Roman" w:cs="Times New Roman"/>
          <w:sz w:val="24"/>
          <w:szCs w:val="24"/>
        </w:rPr>
        <w:t xml:space="preserve">a </w:t>
      </w:r>
      <w:r w:rsidR="00823DC5">
        <w:rPr>
          <w:rFonts w:ascii="Times New Roman" w:hAnsi="Times New Roman" w:cs="Times New Roman"/>
          <w:sz w:val="24"/>
          <w:szCs w:val="24"/>
        </w:rPr>
        <w:t>l</w:t>
      </w:r>
      <w:r w:rsidR="00125CC7">
        <w:rPr>
          <w:rFonts w:ascii="Times New Roman" w:hAnsi="Times New Roman" w:cs="Times New Roman"/>
          <w:sz w:val="24"/>
          <w:szCs w:val="24"/>
        </w:rPr>
        <w:t xml:space="preserve">ab by a molecular geneticist </w:t>
      </w:r>
      <w:r w:rsidR="00823DC5">
        <w:rPr>
          <w:rFonts w:ascii="Times New Roman" w:hAnsi="Times New Roman" w:cs="Times New Roman"/>
          <w:sz w:val="24"/>
          <w:szCs w:val="24"/>
        </w:rPr>
        <w:t xml:space="preserve">joining together several pieces of different genomes in a novel combination. </w:t>
      </w:r>
      <w:r w:rsidR="00B84EB9">
        <w:rPr>
          <w:rFonts w:ascii="Times New Roman" w:hAnsi="Times New Roman" w:cs="Times New Roman"/>
          <w:sz w:val="24"/>
          <w:szCs w:val="24"/>
        </w:rPr>
        <w:t xml:space="preserve">These two men are important </w:t>
      </w:r>
      <w:r w:rsidR="00116960">
        <w:rPr>
          <w:rFonts w:ascii="Times New Roman" w:hAnsi="Times New Roman" w:cs="Times New Roman"/>
          <w:sz w:val="24"/>
          <w:szCs w:val="24"/>
        </w:rPr>
        <w:t xml:space="preserve">in science </w:t>
      </w:r>
      <w:r w:rsidR="00B84EB9">
        <w:rPr>
          <w:rFonts w:ascii="Times New Roman" w:hAnsi="Times New Roman" w:cs="Times New Roman"/>
          <w:sz w:val="24"/>
          <w:szCs w:val="24"/>
        </w:rPr>
        <w:t>due to th</w:t>
      </w:r>
      <w:r w:rsidR="005E237E">
        <w:rPr>
          <w:rFonts w:ascii="Times New Roman" w:hAnsi="Times New Roman" w:cs="Times New Roman"/>
          <w:sz w:val="24"/>
          <w:szCs w:val="24"/>
        </w:rPr>
        <w:t xml:space="preserve">eir experiment that demonstrated </w:t>
      </w:r>
      <w:r w:rsidR="00B84EB9">
        <w:rPr>
          <w:rFonts w:ascii="Times New Roman" w:hAnsi="Times New Roman" w:cs="Times New Roman"/>
          <w:sz w:val="24"/>
          <w:szCs w:val="24"/>
        </w:rPr>
        <w:t>genetically engineered cells may be cloned into foreign cells</w:t>
      </w:r>
      <w:r w:rsidR="00626823">
        <w:rPr>
          <w:rFonts w:ascii="Times New Roman" w:hAnsi="Times New Roman" w:cs="Times New Roman"/>
          <w:sz w:val="24"/>
          <w:szCs w:val="24"/>
        </w:rPr>
        <w:t xml:space="preserve"> (415)</w:t>
      </w:r>
      <w:r w:rsidR="00B84EB9">
        <w:rPr>
          <w:rFonts w:ascii="Times New Roman" w:hAnsi="Times New Roman" w:cs="Times New Roman"/>
          <w:sz w:val="24"/>
          <w:szCs w:val="24"/>
        </w:rPr>
        <w:t xml:space="preserve">. </w:t>
      </w:r>
      <w:r w:rsidR="00116960">
        <w:rPr>
          <w:rFonts w:ascii="Times New Roman" w:hAnsi="Times New Roman" w:cs="Times New Roman"/>
          <w:sz w:val="24"/>
          <w:szCs w:val="24"/>
        </w:rPr>
        <w:t>This led to a development of a new branch of science commonly known today as molecular biology. Since then, numerous advancements in technolog</w:t>
      </w:r>
      <w:r w:rsidR="005E237E">
        <w:rPr>
          <w:rFonts w:ascii="Times New Roman" w:hAnsi="Times New Roman" w:cs="Times New Roman"/>
          <w:sz w:val="24"/>
          <w:szCs w:val="24"/>
        </w:rPr>
        <w:t xml:space="preserve">y and science have aided and improved society in </w:t>
      </w:r>
      <w:r w:rsidR="0094743A">
        <w:rPr>
          <w:rFonts w:ascii="Times New Roman" w:hAnsi="Times New Roman" w:cs="Times New Roman"/>
          <w:sz w:val="24"/>
          <w:szCs w:val="24"/>
        </w:rPr>
        <w:t>pharmaceutical</w:t>
      </w:r>
      <w:r w:rsidR="00125CC7">
        <w:rPr>
          <w:rFonts w:ascii="Times New Roman" w:hAnsi="Times New Roman" w:cs="Times New Roman"/>
          <w:sz w:val="24"/>
          <w:szCs w:val="24"/>
        </w:rPr>
        <w:t>s, agriculture, and animals</w:t>
      </w:r>
      <w:r w:rsidR="0094743A">
        <w:rPr>
          <w:rFonts w:ascii="Times New Roman" w:hAnsi="Times New Roman" w:cs="Times New Roman"/>
          <w:sz w:val="24"/>
          <w:szCs w:val="24"/>
        </w:rPr>
        <w:t>. For instance, the mass production of insulin through molecular biology techniques has increased its availability in large amounts, which</w:t>
      </w:r>
      <w:r w:rsidR="008E4364">
        <w:rPr>
          <w:rFonts w:ascii="Times New Roman" w:hAnsi="Times New Roman" w:cs="Times New Roman"/>
          <w:sz w:val="24"/>
          <w:szCs w:val="24"/>
        </w:rPr>
        <w:t xml:space="preserve"> has helped increase the health of many patient</w:t>
      </w:r>
      <w:r w:rsidR="005E237E">
        <w:rPr>
          <w:rFonts w:ascii="Times New Roman" w:hAnsi="Times New Roman" w:cs="Times New Roman"/>
          <w:sz w:val="24"/>
          <w:szCs w:val="24"/>
        </w:rPr>
        <w:t>s suffer</w:t>
      </w:r>
      <w:r w:rsidR="00ED2942">
        <w:rPr>
          <w:rFonts w:ascii="Times New Roman" w:hAnsi="Times New Roman" w:cs="Times New Roman"/>
          <w:sz w:val="24"/>
          <w:szCs w:val="24"/>
        </w:rPr>
        <w:t xml:space="preserve">ing from diseases like diabetes (457). </w:t>
      </w:r>
      <w:r w:rsidR="005E237E">
        <w:rPr>
          <w:rFonts w:ascii="Times New Roman" w:hAnsi="Times New Roman" w:cs="Times New Roman"/>
          <w:sz w:val="24"/>
          <w:szCs w:val="24"/>
        </w:rPr>
        <w:t xml:space="preserve"> </w:t>
      </w:r>
    </w:p>
    <w:p w:rsidR="00116960" w:rsidRDefault="00116960" w:rsidP="00B54D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D6419">
        <w:rPr>
          <w:rFonts w:ascii="Times New Roman" w:hAnsi="Times New Roman" w:cs="Times New Roman"/>
          <w:sz w:val="24"/>
          <w:szCs w:val="24"/>
        </w:rPr>
        <w:t>Noted by Simms</w:t>
      </w:r>
      <w:r w:rsidR="006659F0">
        <w:rPr>
          <w:rFonts w:ascii="Times New Roman" w:hAnsi="Times New Roman" w:cs="Times New Roman"/>
          <w:sz w:val="24"/>
          <w:szCs w:val="24"/>
        </w:rPr>
        <w:t xml:space="preserve"> (2016)</w:t>
      </w:r>
      <w:r w:rsidR="003D6419">
        <w:rPr>
          <w:rFonts w:ascii="Times New Roman" w:hAnsi="Times New Roman" w:cs="Times New Roman"/>
          <w:sz w:val="24"/>
          <w:szCs w:val="24"/>
        </w:rPr>
        <w:t xml:space="preserve"> in the handout “Detection of Genetically Modified Organisms (GMOs) in Different Food Items</w:t>
      </w:r>
      <w:r w:rsidR="006659F0">
        <w:rPr>
          <w:rFonts w:ascii="Times New Roman" w:hAnsi="Times New Roman" w:cs="Times New Roman"/>
          <w:sz w:val="24"/>
          <w:szCs w:val="24"/>
        </w:rPr>
        <w:t xml:space="preserve">,” </w:t>
      </w:r>
      <w:r w:rsidR="003D6419">
        <w:rPr>
          <w:rFonts w:ascii="Times New Roman" w:hAnsi="Times New Roman" w:cs="Times New Roman"/>
          <w:sz w:val="24"/>
          <w:szCs w:val="24"/>
        </w:rPr>
        <w:t>g</w:t>
      </w:r>
      <w:r>
        <w:rPr>
          <w:rFonts w:ascii="Times New Roman" w:hAnsi="Times New Roman" w:cs="Times New Roman"/>
          <w:sz w:val="24"/>
          <w:szCs w:val="24"/>
        </w:rPr>
        <w:t>enetic engineering is the process of transferring DNA segments between organism</w:t>
      </w:r>
      <w:r w:rsidR="00B54D33">
        <w:rPr>
          <w:rFonts w:ascii="Times New Roman" w:hAnsi="Times New Roman" w:cs="Times New Roman"/>
          <w:sz w:val="24"/>
          <w:szCs w:val="24"/>
        </w:rPr>
        <w:t>s to reach a desirable p</w:t>
      </w:r>
      <w:r w:rsidR="005E237E">
        <w:rPr>
          <w:rFonts w:ascii="Times New Roman" w:hAnsi="Times New Roman" w:cs="Times New Roman"/>
          <w:sz w:val="24"/>
          <w:szCs w:val="24"/>
        </w:rPr>
        <w:t>henotype</w:t>
      </w:r>
      <w:r w:rsidR="00125CC7">
        <w:rPr>
          <w:rFonts w:ascii="Times New Roman" w:hAnsi="Times New Roman" w:cs="Times New Roman"/>
          <w:sz w:val="24"/>
          <w:szCs w:val="24"/>
        </w:rPr>
        <w:t xml:space="preserve"> in an individual organism. </w:t>
      </w:r>
      <w:r w:rsidR="00B54D33">
        <w:rPr>
          <w:rFonts w:ascii="Times New Roman" w:hAnsi="Times New Roman" w:cs="Times New Roman"/>
          <w:sz w:val="24"/>
          <w:szCs w:val="24"/>
        </w:rPr>
        <w:t>Specifically, a gene of interest, or one that is more favorable</w:t>
      </w:r>
      <w:r w:rsidR="005E237E">
        <w:rPr>
          <w:rFonts w:ascii="Times New Roman" w:hAnsi="Times New Roman" w:cs="Times New Roman"/>
          <w:sz w:val="24"/>
          <w:szCs w:val="24"/>
        </w:rPr>
        <w:t xml:space="preserve"> due to its characteristics</w:t>
      </w:r>
      <w:r w:rsidR="00B54D33">
        <w:rPr>
          <w:rFonts w:ascii="Times New Roman" w:hAnsi="Times New Roman" w:cs="Times New Roman"/>
          <w:sz w:val="24"/>
          <w:szCs w:val="24"/>
        </w:rPr>
        <w:t>, is removed from one organism’s DNA and placed into another organism’s DNA</w:t>
      </w:r>
      <w:r w:rsidR="003D6419">
        <w:rPr>
          <w:rFonts w:ascii="Times New Roman" w:hAnsi="Times New Roman" w:cs="Times New Roman"/>
          <w:sz w:val="24"/>
          <w:szCs w:val="24"/>
        </w:rPr>
        <w:t xml:space="preserve"> (1)</w:t>
      </w:r>
      <w:r w:rsidR="00B54D33">
        <w:rPr>
          <w:rFonts w:ascii="Times New Roman" w:hAnsi="Times New Roman" w:cs="Times New Roman"/>
          <w:sz w:val="24"/>
          <w:szCs w:val="24"/>
        </w:rPr>
        <w:t>. Thus, a genetically mo</w:t>
      </w:r>
      <w:r w:rsidR="00BD36A5">
        <w:rPr>
          <w:rFonts w:ascii="Times New Roman" w:hAnsi="Times New Roman" w:cs="Times New Roman"/>
          <w:sz w:val="24"/>
          <w:szCs w:val="24"/>
        </w:rPr>
        <w:t>dified organism</w:t>
      </w:r>
      <w:r w:rsidR="00125CC7">
        <w:rPr>
          <w:rFonts w:ascii="Times New Roman" w:hAnsi="Times New Roman" w:cs="Times New Roman"/>
          <w:sz w:val="24"/>
          <w:szCs w:val="24"/>
        </w:rPr>
        <w:t xml:space="preserve"> </w:t>
      </w:r>
      <w:r w:rsidR="00BD36A5">
        <w:rPr>
          <w:rFonts w:ascii="Times New Roman" w:hAnsi="Times New Roman" w:cs="Times New Roman"/>
          <w:sz w:val="24"/>
          <w:szCs w:val="24"/>
        </w:rPr>
        <w:t xml:space="preserve">is an organism that has had its DNA modified by genetic engineering </w:t>
      </w:r>
      <w:r w:rsidR="00BD36A5">
        <w:rPr>
          <w:rFonts w:ascii="Times New Roman" w:hAnsi="Times New Roman" w:cs="Times New Roman"/>
          <w:sz w:val="24"/>
          <w:szCs w:val="24"/>
        </w:rPr>
        <w:lastRenderedPageBreak/>
        <w:t xml:space="preserve">techniques to have more advantageous or favorable characteristics. </w:t>
      </w:r>
      <w:r w:rsidR="00B54D33">
        <w:rPr>
          <w:rFonts w:ascii="Times New Roman" w:hAnsi="Times New Roman" w:cs="Times New Roman"/>
          <w:sz w:val="24"/>
          <w:szCs w:val="24"/>
        </w:rPr>
        <w:t>The process is not quite th</w:t>
      </w:r>
      <w:r w:rsidR="00D217CE">
        <w:rPr>
          <w:rFonts w:ascii="Times New Roman" w:hAnsi="Times New Roman" w:cs="Times New Roman"/>
          <w:sz w:val="24"/>
          <w:szCs w:val="24"/>
        </w:rPr>
        <w:t>is simple, though.</w:t>
      </w:r>
      <w:r w:rsidR="003D6419">
        <w:rPr>
          <w:rFonts w:ascii="Times New Roman" w:hAnsi="Times New Roman" w:cs="Times New Roman"/>
          <w:sz w:val="24"/>
          <w:szCs w:val="24"/>
        </w:rPr>
        <w:t xml:space="preserve"> Explained by Simms (2016), f</w:t>
      </w:r>
      <w:r w:rsidR="00D217CE">
        <w:rPr>
          <w:rFonts w:ascii="Times New Roman" w:hAnsi="Times New Roman" w:cs="Times New Roman"/>
          <w:sz w:val="24"/>
          <w:szCs w:val="24"/>
        </w:rPr>
        <w:t xml:space="preserve">or </w:t>
      </w:r>
      <w:r w:rsidR="00B54D33">
        <w:rPr>
          <w:rFonts w:ascii="Times New Roman" w:hAnsi="Times New Roman" w:cs="Times New Roman"/>
          <w:sz w:val="24"/>
          <w:szCs w:val="24"/>
        </w:rPr>
        <w:t xml:space="preserve">an organism to express a foreign gene, two regulatory sequences are needed: a promotor and </w:t>
      </w:r>
      <w:r w:rsidR="00BD36A5">
        <w:rPr>
          <w:rFonts w:ascii="Times New Roman" w:hAnsi="Times New Roman" w:cs="Times New Roman"/>
          <w:sz w:val="24"/>
          <w:szCs w:val="24"/>
        </w:rPr>
        <w:t xml:space="preserve">a </w:t>
      </w:r>
      <w:r w:rsidR="00B54D33">
        <w:rPr>
          <w:rFonts w:ascii="Times New Roman" w:hAnsi="Times New Roman" w:cs="Times New Roman"/>
          <w:sz w:val="24"/>
          <w:szCs w:val="24"/>
        </w:rPr>
        <w:t xml:space="preserve">terminator. Promotors are sequences of DNA located before the start of a gene that allow the enzyme RNA polymerase to bind. This enzyme is important for the </w:t>
      </w:r>
      <w:r w:rsidR="007C5338">
        <w:rPr>
          <w:rFonts w:ascii="Times New Roman" w:hAnsi="Times New Roman" w:cs="Times New Roman"/>
          <w:sz w:val="24"/>
          <w:szCs w:val="24"/>
        </w:rPr>
        <w:t>transcription</w:t>
      </w:r>
      <w:r w:rsidR="00B54D33">
        <w:rPr>
          <w:rFonts w:ascii="Times New Roman" w:hAnsi="Times New Roman" w:cs="Times New Roman"/>
          <w:sz w:val="24"/>
          <w:szCs w:val="24"/>
        </w:rPr>
        <w:t>, or copying, of DNA into RNA that is ne</w:t>
      </w:r>
      <w:r w:rsidR="00BD36A5">
        <w:rPr>
          <w:rFonts w:ascii="Times New Roman" w:hAnsi="Times New Roman" w:cs="Times New Roman"/>
          <w:sz w:val="24"/>
          <w:szCs w:val="24"/>
        </w:rPr>
        <w:t>cessary for a gene to attain</w:t>
      </w:r>
      <w:r w:rsidR="00D217CE">
        <w:rPr>
          <w:rFonts w:ascii="Times New Roman" w:hAnsi="Times New Roman" w:cs="Times New Roman"/>
          <w:sz w:val="24"/>
          <w:szCs w:val="24"/>
        </w:rPr>
        <w:t xml:space="preserve"> its </w:t>
      </w:r>
      <w:r w:rsidR="00BD36A5">
        <w:rPr>
          <w:rFonts w:ascii="Times New Roman" w:hAnsi="Times New Roman" w:cs="Times New Roman"/>
          <w:sz w:val="24"/>
          <w:szCs w:val="24"/>
        </w:rPr>
        <w:t>product</w:t>
      </w:r>
      <w:r w:rsidR="00AC42F7">
        <w:rPr>
          <w:rFonts w:ascii="Times New Roman" w:hAnsi="Times New Roman" w:cs="Times New Roman"/>
          <w:sz w:val="24"/>
          <w:szCs w:val="24"/>
        </w:rPr>
        <w:t>, a protein</w:t>
      </w:r>
      <w:r w:rsidR="003D6419">
        <w:rPr>
          <w:rFonts w:ascii="Times New Roman" w:hAnsi="Times New Roman" w:cs="Times New Roman"/>
          <w:sz w:val="24"/>
          <w:szCs w:val="24"/>
        </w:rPr>
        <w:t xml:space="preserve"> (2)</w:t>
      </w:r>
      <w:r w:rsidR="00AC42F7">
        <w:rPr>
          <w:rFonts w:ascii="Times New Roman" w:hAnsi="Times New Roman" w:cs="Times New Roman"/>
          <w:sz w:val="24"/>
          <w:szCs w:val="24"/>
        </w:rPr>
        <w:t xml:space="preserve">. Without this </w:t>
      </w:r>
      <w:r w:rsidR="00BD36A5">
        <w:rPr>
          <w:rFonts w:ascii="Times New Roman" w:hAnsi="Times New Roman" w:cs="Times New Roman"/>
          <w:sz w:val="24"/>
          <w:szCs w:val="24"/>
        </w:rPr>
        <w:t xml:space="preserve">production of </w:t>
      </w:r>
      <w:r w:rsidR="00B54D33">
        <w:rPr>
          <w:rFonts w:ascii="Times New Roman" w:hAnsi="Times New Roman" w:cs="Times New Roman"/>
          <w:sz w:val="24"/>
          <w:szCs w:val="24"/>
        </w:rPr>
        <w:t xml:space="preserve">protein, there would be no </w:t>
      </w:r>
      <w:r w:rsidR="00716928">
        <w:rPr>
          <w:rFonts w:ascii="Times New Roman" w:hAnsi="Times New Roman" w:cs="Times New Roman"/>
          <w:sz w:val="24"/>
          <w:szCs w:val="24"/>
        </w:rPr>
        <w:t xml:space="preserve">significant </w:t>
      </w:r>
      <w:r w:rsidR="00B54D33">
        <w:rPr>
          <w:rFonts w:ascii="Times New Roman" w:hAnsi="Times New Roman" w:cs="Times New Roman"/>
          <w:sz w:val="24"/>
          <w:szCs w:val="24"/>
        </w:rPr>
        <w:t>pur</w:t>
      </w:r>
      <w:r w:rsidR="00D217CE">
        <w:rPr>
          <w:rFonts w:ascii="Times New Roman" w:hAnsi="Times New Roman" w:cs="Times New Roman"/>
          <w:sz w:val="24"/>
          <w:szCs w:val="24"/>
        </w:rPr>
        <w:t>pose for genes</w:t>
      </w:r>
      <w:r w:rsidR="00716928">
        <w:rPr>
          <w:rFonts w:ascii="Times New Roman" w:hAnsi="Times New Roman" w:cs="Times New Roman"/>
          <w:sz w:val="24"/>
          <w:szCs w:val="24"/>
        </w:rPr>
        <w:t>, which</w:t>
      </w:r>
      <w:r w:rsidR="00AC42F7">
        <w:rPr>
          <w:rFonts w:ascii="Times New Roman" w:hAnsi="Times New Roman" w:cs="Times New Roman"/>
          <w:sz w:val="24"/>
          <w:szCs w:val="24"/>
        </w:rPr>
        <w:t xml:space="preserve"> leads back to the importance </w:t>
      </w:r>
      <w:r w:rsidR="00716928">
        <w:rPr>
          <w:rFonts w:ascii="Times New Roman" w:hAnsi="Times New Roman" w:cs="Times New Roman"/>
          <w:sz w:val="24"/>
          <w:szCs w:val="24"/>
        </w:rPr>
        <w:t>of the promotor. The most common promotor is isolated from the</w:t>
      </w:r>
      <w:r w:rsidR="00FD2B70">
        <w:rPr>
          <w:rFonts w:ascii="Times New Roman" w:hAnsi="Times New Roman" w:cs="Times New Roman"/>
          <w:sz w:val="24"/>
          <w:szCs w:val="24"/>
        </w:rPr>
        <w:t xml:space="preserve"> cauliflower mo</w:t>
      </w:r>
      <w:r w:rsidR="003B1BC1">
        <w:rPr>
          <w:rFonts w:ascii="Times New Roman" w:hAnsi="Times New Roman" w:cs="Times New Roman"/>
          <w:sz w:val="24"/>
          <w:szCs w:val="24"/>
        </w:rPr>
        <w:t>saic virus (CaMV)</w:t>
      </w:r>
      <w:r w:rsidR="00716928">
        <w:rPr>
          <w:rFonts w:ascii="Times New Roman" w:hAnsi="Times New Roman" w:cs="Times New Roman"/>
          <w:sz w:val="24"/>
          <w:szCs w:val="24"/>
        </w:rPr>
        <w:t xml:space="preserve">. </w:t>
      </w:r>
      <w:r w:rsidR="00B54D33">
        <w:rPr>
          <w:rFonts w:ascii="Times New Roman" w:hAnsi="Times New Roman" w:cs="Times New Roman"/>
          <w:sz w:val="24"/>
          <w:szCs w:val="24"/>
        </w:rPr>
        <w:t>Terminators are also DNA sequences, but the</w:t>
      </w:r>
      <w:r w:rsidR="00D217CE">
        <w:rPr>
          <w:rFonts w:ascii="Times New Roman" w:hAnsi="Times New Roman" w:cs="Times New Roman"/>
          <w:sz w:val="24"/>
          <w:szCs w:val="24"/>
        </w:rPr>
        <w:t xml:space="preserve">y are located at the end of a </w:t>
      </w:r>
      <w:r w:rsidR="00B54D33">
        <w:rPr>
          <w:rFonts w:ascii="Times New Roman" w:hAnsi="Times New Roman" w:cs="Times New Roman"/>
          <w:sz w:val="24"/>
          <w:szCs w:val="24"/>
        </w:rPr>
        <w:t xml:space="preserve">gene to signal its end. </w:t>
      </w:r>
      <w:r w:rsidR="00D217CE">
        <w:rPr>
          <w:rFonts w:ascii="Times New Roman" w:hAnsi="Times New Roman" w:cs="Times New Roman"/>
          <w:sz w:val="24"/>
          <w:szCs w:val="24"/>
        </w:rPr>
        <w:t>They</w:t>
      </w:r>
      <w:r w:rsidR="007C5338">
        <w:rPr>
          <w:rFonts w:ascii="Times New Roman" w:hAnsi="Times New Roman" w:cs="Times New Roman"/>
          <w:sz w:val="24"/>
          <w:szCs w:val="24"/>
        </w:rPr>
        <w:t xml:space="preserve"> terminate the end of transcription by dislodging RNA polymerase from the DNA template. </w:t>
      </w:r>
      <w:r w:rsidR="00716928">
        <w:rPr>
          <w:rFonts w:ascii="Times New Roman" w:hAnsi="Times New Roman" w:cs="Times New Roman"/>
          <w:sz w:val="24"/>
          <w:szCs w:val="24"/>
        </w:rPr>
        <w:t xml:space="preserve">Nopaline synthase (NOS) is a common terminator that is isolated from the bacterium </w:t>
      </w:r>
      <w:r w:rsidR="00716928" w:rsidRPr="00716928">
        <w:rPr>
          <w:rFonts w:ascii="Times New Roman" w:hAnsi="Times New Roman" w:cs="Times New Roman"/>
          <w:i/>
          <w:sz w:val="24"/>
          <w:szCs w:val="24"/>
        </w:rPr>
        <w:t>Agrobacterium tumefaciens</w:t>
      </w:r>
      <w:r w:rsidR="00FD2B70">
        <w:rPr>
          <w:rFonts w:ascii="Times New Roman" w:hAnsi="Times New Roman" w:cs="Times New Roman"/>
          <w:i/>
          <w:sz w:val="24"/>
          <w:szCs w:val="24"/>
        </w:rPr>
        <w:t xml:space="preserve"> </w:t>
      </w:r>
      <w:r w:rsidR="00FD2B70">
        <w:rPr>
          <w:rFonts w:ascii="Times New Roman" w:hAnsi="Times New Roman" w:cs="Times New Roman"/>
          <w:sz w:val="24"/>
          <w:szCs w:val="24"/>
        </w:rPr>
        <w:t>(3)</w:t>
      </w:r>
      <w:r w:rsidR="00716928">
        <w:rPr>
          <w:rFonts w:ascii="Times New Roman" w:hAnsi="Times New Roman" w:cs="Times New Roman"/>
          <w:sz w:val="24"/>
          <w:szCs w:val="24"/>
        </w:rPr>
        <w:t>. T</w:t>
      </w:r>
      <w:r w:rsidR="00DA7FE1">
        <w:rPr>
          <w:rFonts w:ascii="Times New Roman" w:hAnsi="Times New Roman" w:cs="Times New Roman"/>
          <w:sz w:val="24"/>
          <w:szCs w:val="24"/>
        </w:rPr>
        <w:t>o determine of an organism has been gene</w:t>
      </w:r>
      <w:r w:rsidR="00716928">
        <w:rPr>
          <w:rFonts w:ascii="Times New Roman" w:hAnsi="Times New Roman" w:cs="Times New Roman"/>
          <w:sz w:val="24"/>
          <w:szCs w:val="24"/>
        </w:rPr>
        <w:t>tically modified, one can detect</w:t>
      </w:r>
      <w:r w:rsidR="00DA7FE1">
        <w:rPr>
          <w:rFonts w:ascii="Times New Roman" w:hAnsi="Times New Roman" w:cs="Times New Roman"/>
          <w:sz w:val="24"/>
          <w:szCs w:val="24"/>
        </w:rPr>
        <w:t xml:space="preserve"> the promotor</w:t>
      </w:r>
      <w:r w:rsidR="00125CC7">
        <w:rPr>
          <w:rFonts w:ascii="Times New Roman" w:hAnsi="Times New Roman" w:cs="Times New Roman"/>
          <w:sz w:val="24"/>
          <w:szCs w:val="24"/>
        </w:rPr>
        <w:t xml:space="preserve"> (C</w:t>
      </w:r>
      <w:r w:rsidR="00716928">
        <w:rPr>
          <w:rFonts w:ascii="Times New Roman" w:hAnsi="Times New Roman" w:cs="Times New Roman"/>
          <w:sz w:val="24"/>
          <w:szCs w:val="24"/>
        </w:rPr>
        <w:t>aMV)</w:t>
      </w:r>
      <w:r w:rsidR="003B1BC1">
        <w:rPr>
          <w:rFonts w:ascii="Times New Roman" w:hAnsi="Times New Roman" w:cs="Times New Roman"/>
          <w:sz w:val="24"/>
          <w:szCs w:val="24"/>
        </w:rPr>
        <w:t xml:space="preserve">, gene, or </w:t>
      </w:r>
      <w:r w:rsidR="00DA7FE1">
        <w:rPr>
          <w:rFonts w:ascii="Times New Roman" w:hAnsi="Times New Roman" w:cs="Times New Roman"/>
          <w:sz w:val="24"/>
          <w:szCs w:val="24"/>
        </w:rPr>
        <w:t xml:space="preserve">terminator </w:t>
      </w:r>
      <w:r w:rsidR="00716928">
        <w:rPr>
          <w:rFonts w:ascii="Times New Roman" w:hAnsi="Times New Roman" w:cs="Times New Roman"/>
          <w:sz w:val="24"/>
          <w:szCs w:val="24"/>
        </w:rPr>
        <w:t xml:space="preserve">(NOS) </w:t>
      </w:r>
      <w:r w:rsidR="00DA7FE1">
        <w:rPr>
          <w:rFonts w:ascii="Times New Roman" w:hAnsi="Times New Roman" w:cs="Times New Roman"/>
          <w:sz w:val="24"/>
          <w:szCs w:val="24"/>
        </w:rPr>
        <w:t>in a DNA segment to c</w:t>
      </w:r>
      <w:r w:rsidR="00716928">
        <w:rPr>
          <w:rFonts w:ascii="Times New Roman" w:hAnsi="Times New Roman" w:cs="Times New Roman"/>
          <w:sz w:val="24"/>
          <w:szCs w:val="24"/>
        </w:rPr>
        <w:t xml:space="preserve">onclude if a change in the DNA has occurred. </w:t>
      </w:r>
      <w:r w:rsidR="006E76B5">
        <w:rPr>
          <w:rFonts w:ascii="Times New Roman" w:hAnsi="Times New Roman" w:cs="Times New Roman"/>
          <w:sz w:val="24"/>
          <w:szCs w:val="24"/>
        </w:rPr>
        <w:t xml:space="preserve">In this experiment, only the </w:t>
      </w:r>
      <w:r w:rsidR="00F30B1E">
        <w:rPr>
          <w:rFonts w:ascii="Times New Roman" w:hAnsi="Times New Roman" w:cs="Times New Roman"/>
          <w:sz w:val="24"/>
          <w:szCs w:val="24"/>
        </w:rPr>
        <w:t>pro</w:t>
      </w:r>
      <w:r w:rsidR="006E76B5">
        <w:rPr>
          <w:rFonts w:ascii="Times New Roman" w:hAnsi="Times New Roman" w:cs="Times New Roman"/>
          <w:sz w:val="24"/>
          <w:szCs w:val="24"/>
        </w:rPr>
        <w:t xml:space="preserve">motor will be examined to save time and materials. </w:t>
      </w:r>
    </w:p>
    <w:p w:rsidR="003861CA" w:rsidRDefault="00E66E3C" w:rsidP="00B54D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are many processes that need to take place before it can be noted </w:t>
      </w:r>
      <w:r w:rsidR="003861CA">
        <w:rPr>
          <w:rFonts w:ascii="Times New Roman" w:hAnsi="Times New Roman" w:cs="Times New Roman"/>
          <w:sz w:val="24"/>
          <w:szCs w:val="24"/>
        </w:rPr>
        <w:t>if an organism has</w:t>
      </w:r>
      <w:r w:rsidR="00125CC7">
        <w:rPr>
          <w:rFonts w:ascii="Times New Roman" w:hAnsi="Times New Roman" w:cs="Times New Roman"/>
          <w:sz w:val="24"/>
          <w:szCs w:val="24"/>
        </w:rPr>
        <w:t xml:space="preserve"> been genetically modified</w:t>
      </w:r>
      <w:r>
        <w:rPr>
          <w:rFonts w:ascii="Times New Roman" w:hAnsi="Times New Roman" w:cs="Times New Roman"/>
          <w:sz w:val="24"/>
          <w:szCs w:val="24"/>
        </w:rPr>
        <w:t>. It begins with DNA being extracted</w:t>
      </w:r>
      <w:r w:rsidR="003861CA">
        <w:rPr>
          <w:rFonts w:ascii="Times New Roman" w:hAnsi="Times New Roman" w:cs="Times New Roman"/>
          <w:sz w:val="24"/>
          <w:szCs w:val="24"/>
        </w:rPr>
        <w:t xml:space="preserve"> from the host organism. </w:t>
      </w:r>
      <w:r w:rsidR="00AC42F7">
        <w:rPr>
          <w:rFonts w:ascii="Times New Roman" w:hAnsi="Times New Roman" w:cs="Times New Roman"/>
          <w:sz w:val="24"/>
          <w:szCs w:val="24"/>
        </w:rPr>
        <w:t xml:space="preserve">This experiment deals directly with food items, therefore DNA extraction is the processes of </w:t>
      </w:r>
      <w:r>
        <w:rPr>
          <w:rFonts w:ascii="Times New Roman" w:hAnsi="Times New Roman" w:cs="Times New Roman"/>
          <w:sz w:val="24"/>
          <w:szCs w:val="24"/>
        </w:rPr>
        <w:t xml:space="preserve">grinding the </w:t>
      </w:r>
      <w:r w:rsidR="00AC42F7">
        <w:rPr>
          <w:rFonts w:ascii="Times New Roman" w:hAnsi="Times New Roman" w:cs="Times New Roman"/>
          <w:sz w:val="24"/>
          <w:szCs w:val="24"/>
        </w:rPr>
        <w:t>food with a mortar &amp; pestle</w:t>
      </w:r>
      <w:r w:rsidR="003861CA">
        <w:rPr>
          <w:rFonts w:ascii="Times New Roman" w:hAnsi="Times New Roman" w:cs="Times New Roman"/>
          <w:sz w:val="24"/>
          <w:szCs w:val="24"/>
        </w:rPr>
        <w:t>, mixing it with chemicals</w:t>
      </w:r>
      <w:r w:rsidR="00AC2497">
        <w:rPr>
          <w:rFonts w:ascii="Times New Roman" w:hAnsi="Times New Roman" w:cs="Times New Roman"/>
          <w:sz w:val="24"/>
          <w:szCs w:val="24"/>
        </w:rPr>
        <w:t>, specifically InstaGene Matrix</w:t>
      </w:r>
      <w:r w:rsidR="00530EC8">
        <w:rPr>
          <w:rFonts w:ascii="Times New Roman" w:hAnsi="Times New Roman" w:cs="Times New Roman"/>
          <w:sz w:val="24"/>
          <w:szCs w:val="24"/>
        </w:rPr>
        <w:t>,</w:t>
      </w:r>
      <w:r w:rsidR="00AC42F7">
        <w:rPr>
          <w:rFonts w:ascii="Times New Roman" w:hAnsi="Times New Roman" w:cs="Times New Roman"/>
          <w:sz w:val="24"/>
          <w:szCs w:val="24"/>
        </w:rPr>
        <w:t xml:space="preserve"> in a test tube, and centrifuging it to separate</w:t>
      </w:r>
      <w:r w:rsidR="003861CA">
        <w:rPr>
          <w:rFonts w:ascii="Times New Roman" w:hAnsi="Times New Roman" w:cs="Times New Roman"/>
          <w:sz w:val="24"/>
          <w:szCs w:val="24"/>
        </w:rPr>
        <w:t xml:space="preserve"> the DNA </w:t>
      </w:r>
      <w:r w:rsidR="00AC2497">
        <w:rPr>
          <w:rFonts w:ascii="Times New Roman" w:hAnsi="Times New Roman" w:cs="Times New Roman"/>
          <w:sz w:val="24"/>
          <w:szCs w:val="24"/>
        </w:rPr>
        <w:t xml:space="preserve">from the rest of the materials. </w:t>
      </w:r>
      <w:r w:rsidR="00AC2497">
        <w:rPr>
          <w:rFonts w:ascii="Times New Roman" w:hAnsi="Times New Roman" w:cs="Times New Roman"/>
          <w:sz w:val="24"/>
          <w:szCs w:val="24"/>
        </w:rPr>
        <w:t xml:space="preserve">InstaGene Matrix is a solution comprised of negatively charged </w:t>
      </w:r>
      <w:r w:rsidR="00530EC8">
        <w:rPr>
          <w:rFonts w:ascii="Times New Roman" w:hAnsi="Times New Roman" w:cs="Times New Roman"/>
          <w:sz w:val="24"/>
          <w:szCs w:val="24"/>
        </w:rPr>
        <w:t>microscopic beads that function</w:t>
      </w:r>
      <w:r w:rsidR="00AC2497">
        <w:rPr>
          <w:rFonts w:ascii="Times New Roman" w:hAnsi="Times New Roman" w:cs="Times New Roman"/>
          <w:sz w:val="24"/>
          <w:szCs w:val="24"/>
        </w:rPr>
        <w:t xml:space="preserve"> to remove any positively charged divalent metal ions found in the food slurry. Removal of these metal ions is </w:t>
      </w:r>
      <w:r w:rsidR="00AC2497">
        <w:rPr>
          <w:rFonts w:ascii="Times New Roman" w:hAnsi="Times New Roman" w:cs="Times New Roman"/>
          <w:sz w:val="24"/>
          <w:szCs w:val="24"/>
        </w:rPr>
        <w:t>crucial,</w:t>
      </w:r>
      <w:r w:rsidR="00AC2497">
        <w:rPr>
          <w:rFonts w:ascii="Times New Roman" w:hAnsi="Times New Roman" w:cs="Times New Roman"/>
          <w:sz w:val="24"/>
          <w:szCs w:val="24"/>
        </w:rPr>
        <w:t xml:space="preserve"> for they serve as </w:t>
      </w:r>
      <w:r w:rsidR="00AC2497">
        <w:rPr>
          <w:rFonts w:ascii="Times New Roman" w:hAnsi="Times New Roman" w:cs="Times New Roman"/>
          <w:sz w:val="24"/>
          <w:szCs w:val="24"/>
        </w:rPr>
        <w:t>cofactors</w:t>
      </w:r>
      <w:r w:rsidR="00AC2497">
        <w:rPr>
          <w:rFonts w:ascii="Times New Roman" w:hAnsi="Times New Roman" w:cs="Times New Roman"/>
          <w:sz w:val="24"/>
          <w:szCs w:val="24"/>
        </w:rPr>
        <w:t xml:space="preserve"> for </w:t>
      </w:r>
      <w:r w:rsidR="00AC2497">
        <w:rPr>
          <w:rFonts w:ascii="Times New Roman" w:hAnsi="Times New Roman" w:cs="Times New Roman"/>
          <w:sz w:val="24"/>
          <w:szCs w:val="24"/>
        </w:rPr>
        <w:t>DNases</w:t>
      </w:r>
      <w:r w:rsidR="00530EC8">
        <w:rPr>
          <w:rFonts w:ascii="Times New Roman" w:hAnsi="Times New Roman" w:cs="Times New Roman"/>
          <w:sz w:val="24"/>
          <w:szCs w:val="24"/>
        </w:rPr>
        <w:t>, enzymes that degrade</w:t>
      </w:r>
      <w:r w:rsidR="00AC2497">
        <w:rPr>
          <w:rFonts w:ascii="Times New Roman" w:hAnsi="Times New Roman" w:cs="Times New Roman"/>
          <w:sz w:val="24"/>
          <w:szCs w:val="24"/>
        </w:rPr>
        <w:t xml:space="preserve"> DNA, making it difficult to amply with PCR. </w:t>
      </w:r>
      <w:r w:rsidR="003861CA">
        <w:rPr>
          <w:rFonts w:ascii="Times New Roman" w:hAnsi="Times New Roman" w:cs="Times New Roman"/>
          <w:sz w:val="24"/>
          <w:szCs w:val="24"/>
        </w:rPr>
        <w:t>Since the amount of DNA at this poin</w:t>
      </w:r>
      <w:r w:rsidR="006A1652">
        <w:rPr>
          <w:rFonts w:ascii="Times New Roman" w:hAnsi="Times New Roman" w:cs="Times New Roman"/>
          <w:sz w:val="24"/>
          <w:szCs w:val="24"/>
        </w:rPr>
        <w:t>t is very sm</w:t>
      </w:r>
      <w:r w:rsidR="00C02A00">
        <w:rPr>
          <w:rFonts w:ascii="Times New Roman" w:hAnsi="Times New Roman" w:cs="Times New Roman"/>
          <w:sz w:val="24"/>
          <w:szCs w:val="24"/>
        </w:rPr>
        <w:t>all, it n</w:t>
      </w:r>
      <w:r w:rsidR="00F62142">
        <w:rPr>
          <w:rFonts w:ascii="Times New Roman" w:hAnsi="Times New Roman" w:cs="Times New Roman"/>
          <w:sz w:val="24"/>
          <w:szCs w:val="24"/>
        </w:rPr>
        <w:t xml:space="preserve">eeds to be amplified </w:t>
      </w:r>
      <w:r w:rsidR="00F62142">
        <w:rPr>
          <w:rFonts w:ascii="Times New Roman" w:hAnsi="Times New Roman" w:cs="Times New Roman"/>
          <w:sz w:val="24"/>
          <w:szCs w:val="24"/>
        </w:rPr>
        <w:lastRenderedPageBreak/>
        <w:t xml:space="preserve">through </w:t>
      </w:r>
      <w:r w:rsidR="003861CA">
        <w:rPr>
          <w:rFonts w:ascii="Times New Roman" w:hAnsi="Times New Roman" w:cs="Times New Roman"/>
          <w:sz w:val="24"/>
          <w:szCs w:val="24"/>
        </w:rPr>
        <w:t>polymerase chain reaction (PCR</w:t>
      </w:r>
      <w:r w:rsidR="00C02A00">
        <w:rPr>
          <w:rFonts w:ascii="Times New Roman" w:hAnsi="Times New Roman" w:cs="Times New Roman"/>
          <w:sz w:val="24"/>
          <w:szCs w:val="24"/>
        </w:rPr>
        <w:t xml:space="preserve">). This will </w:t>
      </w:r>
      <w:r w:rsidR="003861CA">
        <w:rPr>
          <w:rFonts w:ascii="Times New Roman" w:hAnsi="Times New Roman" w:cs="Times New Roman"/>
          <w:sz w:val="24"/>
          <w:szCs w:val="24"/>
        </w:rPr>
        <w:t xml:space="preserve">generate millions of copies of </w:t>
      </w:r>
      <w:r w:rsidR="00FD2B70">
        <w:rPr>
          <w:rFonts w:ascii="Times New Roman" w:hAnsi="Times New Roman" w:cs="Times New Roman"/>
          <w:sz w:val="24"/>
          <w:szCs w:val="24"/>
        </w:rPr>
        <w:t>a segment of DNA. Simms (2016) describes in the handout “Detection of Genetically Modified Organisms (GMOs) in Different Food Items” that t</w:t>
      </w:r>
      <w:r w:rsidR="003861CA">
        <w:rPr>
          <w:rFonts w:ascii="Times New Roman" w:hAnsi="Times New Roman" w:cs="Times New Roman"/>
          <w:sz w:val="24"/>
          <w:szCs w:val="24"/>
        </w:rPr>
        <w:t xml:space="preserve">here are three main steps </w:t>
      </w:r>
      <w:r w:rsidR="00C02A00">
        <w:rPr>
          <w:rFonts w:ascii="Times New Roman" w:hAnsi="Times New Roman" w:cs="Times New Roman"/>
          <w:sz w:val="24"/>
          <w:szCs w:val="24"/>
        </w:rPr>
        <w:t xml:space="preserve">to </w:t>
      </w:r>
      <w:r w:rsidR="006A1652">
        <w:rPr>
          <w:rFonts w:ascii="Times New Roman" w:hAnsi="Times New Roman" w:cs="Times New Roman"/>
          <w:sz w:val="24"/>
          <w:szCs w:val="24"/>
        </w:rPr>
        <w:t>PCR</w:t>
      </w:r>
      <w:r w:rsidR="003861CA">
        <w:rPr>
          <w:rFonts w:ascii="Times New Roman" w:hAnsi="Times New Roman" w:cs="Times New Roman"/>
          <w:sz w:val="24"/>
          <w:szCs w:val="24"/>
        </w:rPr>
        <w:t>: denaturation, annealing, and extension. Denaturation is heatin</w:t>
      </w:r>
      <w:r w:rsidR="002E7AC0">
        <w:rPr>
          <w:rFonts w:ascii="Times New Roman" w:hAnsi="Times New Roman" w:cs="Times New Roman"/>
          <w:sz w:val="24"/>
          <w:szCs w:val="24"/>
        </w:rPr>
        <w:t>g the DNA template to 94</w:t>
      </w:r>
      <w:r w:rsidR="00F62142">
        <w:rPr>
          <w:rFonts w:ascii="Ebrima" w:hAnsi="Ebrima" w:cs="Times New Roman"/>
          <w:sz w:val="24"/>
          <w:szCs w:val="24"/>
        </w:rPr>
        <w:t>°C</w:t>
      </w:r>
      <w:r w:rsidR="003861CA">
        <w:rPr>
          <w:rFonts w:ascii="Times New Roman" w:hAnsi="Times New Roman" w:cs="Times New Roman"/>
          <w:sz w:val="24"/>
          <w:szCs w:val="24"/>
        </w:rPr>
        <w:t xml:space="preserve"> to allow the separation of the two strands in the </w:t>
      </w:r>
      <w:r w:rsidR="002E7AC0">
        <w:rPr>
          <w:rFonts w:ascii="Times New Roman" w:hAnsi="Times New Roman" w:cs="Times New Roman"/>
          <w:sz w:val="24"/>
          <w:szCs w:val="24"/>
        </w:rPr>
        <w:t xml:space="preserve">DNA </w:t>
      </w:r>
      <w:r w:rsidR="003861CA">
        <w:rPr>
          <w:rFonts w:ascii="Times New Roman" w:hAnsi="Times New Roman" w:cs="Times New Roman"/>
          <w:sz w:val="24"/>
          <w:szCs w:val="24"/>
        </w:rPr>
        <w:t xml:space="preserve">double helix. </w:t>
      </w:r>
      <w:r w:rsidR="006A1652">
        <w:rPr>
          <w:rFonts w:ascii="Times New Roman" w:hAnsi="Times New Roman" w:cs="Times New Roman"/>
          <w:sz w:val="24"/>
          <w:szCs w:val="24"/>
        </w:rPr>
        <w:t xml:space="preserve">Annealing occurs when the temperature is lowered to </w:t>
      </w:r>
      <w:r w:rsidR="002E7AC0">
        <w:rPr>
          <w:rFonts w:ascii="Times New Roman" w:hAnsi="Times New Roman" w:cs="Times New Roman"/>
          <w:sz w:val="24"/>
          <w:szCs w:val="24"/>
        </w:rPr>
        <w:t>59</w:t>
      </w:r>
      <w:r w:rsidR="002E7AC0">
        <w:rPr>
          <w:rFonts w:ascii="Ebrima" w:hAnsi="Ebrima" w:cs="Times New Roman"/>
          <w:sz w:val="24"/>
          <w:szCs w:val="24"/>
        </w:rPr>
        <w:t>°</w:t>
      </w:r>
      <w:r w:rsidR="00921B3E">
        <w:rPr>
          <w:rFonts w:ascii="Times New Roman" w:hAnsi="Times New Roman" w:cs="Times New Roman"/>
          <w:sz w:val="24"/>
          <w:szCs w:val="24"/>
        </w:rPr>
        <w:t>C</w:t>
      </w:r>
      <w:r w:rsidR="006A1652">
        <w:rPr>
          <w:rFonts w:ascii="Times New Roman" w:hAnsi="Times New Roman" w:cs="Times New Roman"/>
          <w:sz w:val="24"/>
          <w:szCs w:val="24"/>
        </w:rPr>
        <w:t xml:space="preserve"> to allow the primers, short sequences of DNA that are complementary to the DNA template stand, to bind to the DNA. In the extension step, the tempera</w:t>
      </w:r>
      <w:r w:rsidR="002E7AC0">
        <w:rPr>
          <w:rFonts w:ascii="Times New Roman" w:hAnsi="Times New Roman" w:cs="Times New Roman"/>
          <w:sz w:val="24"/>
          <w:szCs w:val="24"/>
        </w:rPr>
        <w:t>ture is increased to 72</w:t>
      </w:r>
      <w:r w:rsidR="002E7AC0">
        <w:rPr>
          <w:rFonts w:ascii="Ebrima" w:hAnsi="Ebrima" w:cs="Times New Roman"/>
          <w:sz w:val="24"/>
          <w:szCs w:val="24"/>
        </w:rPr>
        <w:t>°</w:t>
      </w:r>
      <w:r w:rsidR="00921B3E">
        <w:rPr>
          <w:rFonts w:ascii="Times New Roman" w:hAnsi="Times New Roman" w:cs="Times New Roman"/>
          <w:sz w:val="24"/>
          <w:szCs w:val="24"/>
        </w:rPr>
        <w:t>C</w:t>
      </w:r>
      <w:r w:rsidR="006A1652">
        <w:rPr>
          <w:rFonts w:ascii="Times New Roman" w:hAnsi="Times New Roman" w:cs="Times New Roman"/>
          <w:sz w:val="24"/>
          <w:szCs w:val="24"/>
        </w:rPr>
        <w:t xml:space="preserve"> to allow the enzyme DNA polymerase to attach to the DNA template strand. This enzyme adds nucleotides to the ends of the primers to generate a </w:t>
      </w:r>
      <w:r w:rsidR="002E7AC0">
        <w:rPr>
          <w:rFonts w:ascii="Times New Roman" w:hAnsi="Times New Roman" w:cs="Times New Roman"/>
          <w:sz w:val="24"/>
          <w:szCs w:val="24"/>
        </w:rPr>
        <w:t>copy of the original DNA strand. These</w:t>
      </w:r>
      <w:r w:rsidR="006A1652">
        <w:rPr>
          <w:rFonts w:ascii="Times New Roman" w:hAnsi="Times New Roman" w:cs="Times New Roman"/>
          <w:sz w:val="24"/>
          <w:szCs w:val="24"/>
        </w:rPr>
        <w:t xml:space="preserve"> three steps need to be repeated 30-40 times t</w:t>
      </w:r>
      <w:r w:rsidR="002E7AC0">
        <w:rPr>
          <w:rFonts w:ascii="Times New Roman" w:hAnsi="Times New Roman" w:cs="Times New Roman"/>
          <w:sz w:val="24"/>
          <w:szCs w:val="24"/>
        </w:rPr>
        <w:t>o exponentially amplify the DNA, which will allow the DNA to be seen with the naked human eye</w:t>
      </w:r>
      <w:r w:rsidR="00FD2B70">
        <w:rPr>
          <w:rFonts w:ascii="Times New Roman" w:hAnsi="Times New Roman" w:cs="Times New Roman"/>
          <w:sz w:val="24"/>
          <w:szCs w:val="24"/>
        </w:rPr>
        <w:t xml:space="preserve"> (6)</w:t>
      </w:r>
      <w:r w:rsidR="002E7AC0">
        <w:rPr>
          <w:rFonts w:ascii="Times New Roman" w:hAnsi="Times New Roman" w:cs="Times New Roman"/>
          <w:sz w:val="24"/>
          <w:szCs w:val="24"/>
        </w:rPr>
        <w:t>.</w:t>
      </w:r>
      <w:r w:rsidR="006A1652">
        <w:rPr>
          <w:rFonts w:ascii="Times New Roman" w:hAnsi="Times New Roman" w:cs="Times New Roman"/>
          <w:sz w:val="24"/>
          <w:szCs w:val="24"/>
        </w:rPr>
        <w:t xml:space="preserve"> For this proc</w:t>
      </w:r>
      <w:r w:rsidR="002E7AC0">
        <w:rPr>
          <w:rFonts w:ascii="Times New Roman" w:hAnsi="Times New Roman" w:cs="Times New Roman"/>
          <w:sz w:val="24"/>
          <w:szCs w:val="24"/>
        </w:rPr>
        <w:t xml:space="preserve">ess to be successful, </w:t>
      </w:r>
      <w:r w:rsidR="006A1652">
        <w:rPr>
          <w:rFonts w:ascii="Times New Roman" w:hAnsi="Times New Roman" w:cs="Times New Roman"/>
          <w:sz w:val="24"/>
          <w:szCs w:val="24"/>
        </w:rPr>
        <w:t>severa</w:t>
      </w:r>
      <w:r w:rsidR="002E7AC0">
        <w:rPr>
          <w:rFonts w:ascii="Times New Roman" w:hAnsi="Times New Roman" w:cs="Times New Roman"/>
          <w:sz w:val="24"/>
          <w:szCs w:val="24"/>
        </w:rPr>
        <w:t>l ingredients are needed. T</w:t>
      </w:r>
      <w:r w:rsidR="006A1652">
        <w:rPr>
          <w:rFonts w:ascii="Times New Roman" w:hAnsi="Times New Roman" w:cs="Times New Roman"/>
          <w:sz w:val="24"/>
          <w:szCs w:val="24"/>
        </w:rPr>
        <w:t>his includes a 10x buffer solution, equal concentratio</w:t>
      </w:r>
      <w:r w:rsidR="002E7AC0">
        <w:rPr>
          <w:rFonts w:ascii="Times New Roman" w:hAnsi="Times New Roman" w:cs="Times New Roman"/>
          <w:sz w:val="24"/>
          <w:szCs w:val="24"/>
        </w:rPr>
        <w:t>ns of all four nucleotides</w:t>
      </w:r>
      <w:r w:rsidR="00E228EB">
        <w:rPr>
          <w:rFonts w:ascii="Times New Roman" w:hAnsi="Times New Roman" w:cs="Times New Roman"/>
          <w:sz w:val="24"/>
          <w:szCs w:val="24"/>
        </w:rPr>
        <w:t xml:space="preserve"> (dNTPs, deoxynucleotide triphosphates)</w:t>
      </w:r>
      <w:r w:rsidR="002E7AC0">
        <w:rPr>
          <w:rFonts w:ascii="Times New Roman" w:hAnsi="Times New Roman" w:cs="Times New Roman"/>
          <w:sz w:val="24"/>
          <w:szCs w:val="24"/>
        </w:rPr>
        <w:t xml:space="preserve">, </w:t>
      </w:r>
      <w:r w:rsidR="000E5E56">
        <w:rPr>
          <w:rFonts w:ascii="Times New Roman" w:hAnsi="Times New Roman" w:cs="Times New Roman"/>
          <w:sz w:val="24"/>
          <w:szCs w:val="24"/>
        </w:rPr>
        <w:t>two primers that are complementary to the DNA template, and the DNA polymerase enzyme. The specific</w:t>
      </w:r>
      <w:r w:rsidR="00C878FE">
        <w:rPr>
          <w:rFonts w:ascii="Times New Roman" w:hAnsi="Times New Roman" w:cs="Times New Roman"/>
          <w:sz w:val="24"/>
          <w:szCs w:val="24"/>
        </w:rPr>
        <w:t xml:space="preserve"> polymerase enzyme used </w:t>
      </w:r>
      <w:r w:rsidR="000E5E56">
        <w:rPr>
          <w:rFonts w:ascii="Times New Roman" w:hAnsi="Times New Roman" w:cs="Times New Roman"/>
          <w:sz w:val="24"/>
          <w:szCs w:val="24"/>
        </w:rPr>
        <w:t xml:space="preserve">is </w:t>
      </w:r>
      <w:r w:rsidR="000E5E56" w:rsidRPr="000E5E56">
        <w:rPr>
          <w:rFonts w:ascii="Times New Roman" w:hAnsi="Times New Roman" w:cs="Times New Roman"/>
          <w:i/>
          <w:sz w:val="24"/>
          <w:szCs w:val="24"/>
        </w:rPr>
        <w:t>Taq</w:t>
      </w:r>
      <w:r w:rsidR="000E5E56">
        <w:rPr>
          <w:rFonts w:ascii="Times New Roman" w:hAnsi="Times New Roman" w:cs="Times New Roman"/>
          <w:sz w:val="24"/>
          <w:szCs w:val="24"/>
        </w:rPr>
        <w:t xml:space="preserve"> polymerase. It is isolated from the thermophilic bacterium </w:t>
      </w:r>
      <w:r w:rsidR="000E5E56" w:rsidRPr="000E5E56">
        <w:rPr>
          <w:rFonts w:ascii="Times New Roman" w:hAnsi="Times New Roman" w:cs="Times New Roman"/>
          <w:i/>
          <w:sz w:val="24"/>
          <w:szCs w:val="24"/>
        </w:rPr>
        <w:t>Thermus aquaticus,</w:t>
      </w:r>
      <w:r w:rsidR="000E5E56">
        <w:rPr>
          <w:rFonts w:ascii="Times New Roman" w:hAnsi="Times New Roman" w:cs="Times New Roman"/>
          <w:sz w:val="24"/>
          <w:szCs w:val="24"/>
        </w:rPr>
        <w:t xml:space="preserve"> which resides in hot springs or steam v</w:t>
      </w:r>
      <w:r w:rsidR="002E7AC0">
        <w:rPr>
          <w:rFonts w:ascii="Times New Roman" w:hAnsi="Times New Roman" w:cs="Times New Roman"/>
          <w:sz w:val="24"/>
          <w:szCs w:val="24"/>
        </w:rPr>
        <w:t>ents</w:t>
      </w:r>
      <w:r w:rsidR="00FD2B70">
        <w:rPr>
          <w:rFonts w:ascii="Times New Roman" w:hAnsi="Times New Roman" w:cs="Times New Roman"/>
          <w:sz w:val="24"/>
          <w:szCs w:val="24"/>
        </w:rPr>
        <w:t xml:space="preserve"> (7-8)</w:t>
      </w:r>
      <w:r w:rsidR="002E7AC0">
        <w:rPr>
          <w:rFonts w:ascii="Times New Roman" w:hAnsi="Times New Roman" w:cs="Times New Roman"/>
          <w:sz w:val="24"/>
          <w:szCs w:val="24"/>
        </w:rPr>
        <w:t xml:space="preserve">. This enzyme is </w:t>
      </w:r>
      <w:r w:rsidR="000E5E56">
        <w:rPr>
          <w:rFonts w:ascii="Times New Roman" w:hAnsi="Times New Roman" w:cs="Times New Roman"/>
          <w:sz w:val="24"/>
          <w:szCs w:val="24"/>
        </w:rPr>
        <w:t>especially useful in this experiment for it can withstand the extreme temperature of</w:t>
      </w:r>
      <w:r w:rsidR="002E7AC0">
        <w:rPr>
          <w:rFonts w:ascii="Times New Roman" w:hAnsi="Times New Roman" w:cs="Times New Roman"/>
          <w:sz w:val="24"/>
          <w:szCs w:val="24"/>
        </w:rPr>
        <w:t xml:space="preserve"> 94</w:t>
      </w:r>
      <w:r w:rsidR="002E7AC0">
        <w:rPr>
          <w:rFonts w:ascii="Ebrima" w:hAnsi="Ebrima" w:cs="Times New Roman"/>
          <w:sz w:val="24"/>
          <w:szCs w:val="24"/>
        </w:rPr>
        <w:t>°</w:t>
      </w:r>
      <w:r w:rsidR="00921B3E">
        <w:rPr>
          <w:rFonts w:ascii="Times New Roman" w:hAnsi="Times New Roman" w:cs="Times New Roman"/>
          <w:sz w:val="24"/>
          <w:szCs w:val="24"/>
        </w:rPr>
        <w:t>C</w:t>
      </w:r>
      <w:r w:rsidR="000E5E56">
        <w:rPr>
          <w:rFonts w:ascii="Times New Roman" w:hAnsi="Times New Roman" w:cs="Times New Roman"/>
          <w:sz w:val="24"/>
          <w:szCs w:val="24"/>
        </w:rPr>
        <w:t xml:space="preserve"> without being de</w:t>
      </w:r>
      <w:r w:rsidR="002E7AC0">
        <w:rPr>
          <w:rFonts w:ascii="Times New Roman" w:hAnsi="Times New Roman" w:cs="Times New Roman"/>
          <w:sz w:val="24"/>
          <w:szCs w:val="24"/>
        </w:rPr>
        <w:t xml:space="preserve">natured. If denaturation occurs, the enzyme would not be able to do its job, </w:t>
      </w:r>
      <w:r w:rsidR="00C878FE">
        <w:rPr>
          <w:rFonts w:ascii="Times New Roman" w:hAnsi="Times New Roman" w:cs="Times New Roman"/>
          <w:sz w:val="24"/>
          <w:szCs w:val="24"/>
        </w:rPr>
        <w:t xml:space="preserve">therefore no DNA would be made and the experiment would be a fail. </w:t>
      </w:r>
    </w:p>
    <w:p w:rsidR="001347F5" w:rsidRDefault="00C878FE" w:rsidP="00B54D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After the p</w:t>
      </w:r>
      <w:r w:rsidR="001347F5">
        <w:rPr>
          <w:rFonts w:ascii="Times New Roman" w:hAnsi="Times New Roman" w:cs="Times New Roman"/>
          <w:sz w:val="24"/>
          <w:szCs w:val="24"/>
        </w:rPr>
        <w:t>olymeras</w:t>
      </w:r>
      <w:r>
        <w:rPr>
          <w:rFonts w:ascii="Times New Roman" w:hAnsi="Times New Roman" w:cs="Times New Roman"/>
          <w:sz w:val="24"/>
          <w:szCs w:val="24"/>
        </w:rPr>
        <w:t>e chain r</w:t>
      </w:r>
      <w:r w:rsidR="001347F5">
        <w:rPr>
          <w:rFonts w:ascii="Times New Roman" w:hAnsi="Times New Roman" w:cs="Times New Roman"/>
          <w:sz w:val="24"/>
          <w:szCs w:val="24"/>
        </w:rPr>
        <w:t>eaction is completed, the DNA fragment</w:t>
      </w:r>
      <w:r w:rsidR="00F62142">
        <w:rPr>
          <w:rFonts w:ascii="Times New Roman" w:hAnsi="Times New Roman" w:cs="Times New Roman"/>
          <w:sz w:val="24"/>
          <w:szCs w:val="24"/>
        </w:rPr>
        <w:t xml:space="preserve">s </w:t>
      </w:r>
      <w:r w:rsidR="000C4DEE">
        <w:rPr>
          <w:rFonts w:ascii="Times New Roman" w:hAnsi="Times New Roman" w:cs="Times New Roman"/>
          <w:sz w:val="24"/>
          <w:szCs w:val="24"/>
        </w:rPr>
        <w:t xml:space="preserve">go through </w:t>
      </w:r>
      <w:r w:rsidR="001347F5">
        <w:rPr>
          <w:rFonts w:ascii="Times New Roman" w:hAnsi="Times New Roman" w:cs="Times New Roman"/>
          <w:sz w:val="24"/>
          <w:szCs w:val="24"/>
        </w:rPr>
        <w:t xml:space="preserve">gel electrophoresis. </w:t>
      </w:r>
      <w:r w:rsidR="00B3703E">
        <w:rPr>
          <w:rFonts w:ascii="Times New Roman" w:hAnsi="Times New Roman" w:cs="Times New Roman"/>
          <w:sz w:val="24"/>
          <w:szCs w:val="24"/>
        </w:rPr>
        <w:t>As Simms</w:t>
      </w:r>
      <w:r w:rsidR="00921B3E">
        <w:rPr>
          <w:rFonts w:ascii="Times New Roman" w:hAnsi="Times New Roman" w:cs="Times New Roman"/>
          <w:sz w:val="24"/>
          <w:szCs w:val="24"/>
        </w:rPr>
        <w:t xml:space="preserve"> (2016)</w:t>
      </w:r>
      <w:r w:rsidR="00B3703E">
        <w:rPr>
          <w:rFonts w:ascii="Times New Roman" w:hAnsi="Times New Roman" w:cs="Times New Roman"/>
          <w:sz w:val="24"/>
          <w:szCs w:val="24"/>
        </w:rPr>
        <w:t xml:space="preserve"> reports in “Detection of Genetically Modified Organisms (GMOs) Part II: Agarose Gel Electrophoresis,” t</w:t>
      </w:r>
      <w:r w:rsidR="001347F5">
        <w:rPr>
          <w:rFonts w:ascii="Times New Roman" w:hAnsi="Times New Roman" w:cs="Times New Roman"/>
          <w:sz w:val="24"/>
          <w:szCs w:val="24"/>
        </w:rPr>
        <w:t xml:space="preserve">his is a molecular biology technique that separates DNA fragments </w:t>
      </w:r>
      <w:r w:rsidR="000C4DEE">
        <w:rPr>
          <w:rFonts w:ascii="Times New Roman" w:hAnsi="Times New Roman" w:cs="Times New Roman"/>
          <w:sz w:val="24"/>
          <w:szCs w:val="24"/>
        </w:rPr>
        <w:t xml:space="preserve">based on charge and size that </w:t>
      </w:r>
      <w:r w:rsidR="00241621">
        <w:rPr>
          <w:rFonts w:ascii="Times New Roman" w:hAnsi="Times New Roman" w:cs="Times New Roman"/>
          <w:sz w:val="24"/>
          <w:szCs w:val="24"/>
        </w:rPr>
        <w:t xml:space="preserve">is </w:t>
      </w:r>
      <w:r w:rsidR="00BB254F">
        <w:rPr>
          <w:rFonts w:ascii="Times New Roman" w:hAnsi="Times New Roman" w:cs="Times New Roman"/>
          <w:sz w:val="24"/>
          <w:szCs w:val="24"/>
        </w:rPr>
        <w:t xml:space="preserve">made </w:t>
      </w:r>
      <w:r w:rsidR="00241621">
        <w:rPr>
          <w:rFonts w:ascii="Times New Roman" w:hAnsi="Times New Roman" w:cs="Times New Roman"/>
          <w:sz w:val="24"/>
          <w:szCs w:val="24"/>
        </w:rPr>
        <w:t xml:space="preserve">possible by using an electrical </w:t>
      </w:r>
      <w:r w:rsidR="00241621">
        <w:rPr>
          <w:rFonts w:ascii="Times New Roman" w:hAnsi="Times New Roman" w:cs="Times New Roman"/>
          <w:sz w:val="24"/>
          <w:szCs w:val="24"/>
        </w:rPr>
        <w:lastRenderedPageBreak/>
        <w:t>charge to draw the fragments through a porous material. Agarose is a polysaccharide extracted from seaweed that</w:t>
      </w:r>
      <w:r w:rsidR="00BB254F">
        <w:rPr>
          <w:rFonts w:ascii="Times New Roman" w:hAnsi="Times New Roman" w:cs="Times New Roman"/>
          <w:sz w:val="24"/>
          <w:szCs w:val="24"/>
        </w:rPr>
        <w:t xml:space="preserve"> contains pores created by the binding of various polymers to each other in the gel. It is</w:t>
      </w:r>
      <w:r w:rsidR="00241621">
        <w:rPr>
          <w:rFonts w:ascii="Times New Roman" w:hAnsi="Times New Roman" w:cs="Times New Roman"/>
          <w:sz w:val="24"/>
          <w:szCs w:val="24"/>
        </w:rPr>
        <w:t xml:space="preserve"> used as the material for the DNA fragments to weave their wa</w:t>
      </w:r>
      <w:r w:rsidR="00BB254F">
        <w:rPr>
          <w:rFonts w:ascii="Times New Roman" w:hAnsi="Times New Roman" w:cs="Times New Roman"/>
          <w:sz w:val="24"/>
          <w:szCs w:val="24"/>
        </w:rPr>
        <w:t>y through and around. The porosity of the agarose in a gel is impacted by the concentration of t</w:t>
      </w:r>
      <w:r w:rsidR="000C4DEE">
        <w:rPr>
          <w:rFonts w:ascii="Times New Roman" w:hAnsi="Times New Roman" w:cs="Times New Roman"/>
          <w:sz w:val="24"/>
          <w:szCs w:val="24"/>
        </w:rPr>
        <w:t xml:space="preserve">he agarose solution. </w:t>
      </w:r>
      <w:r w:rsidR="00975449">
        <w:rPr>
          <w:rFonts w:ascii="Times New Roman" w:hAnsi="Times New Roman" w:cs="Times New Roman"/>
          <w:sz w:val="24"/>
          <w:szCs w:val="24"/>
        </w:rPr>
        <w:t xml:space="preserve">A gel with a higher </w:t>
      </w:r>
      <w:r w:rsidR="000C4DEE">
        <w:rPr>
          <w:rFonts w:ascii="Times New Roman" w:hAnsi="Times New Roman" w:cs="Times New Roman"/>
          <w:sz w:val="24"/>
          <w:szCs w:val="24"/>
        </w:rPr>
        <w:t>p</w:t>
      </w:r>
      <w:r w:rsidR="00BB254F">
        <w:rPr>
          <w:rFonts w:ascii="Times New Roman" w:hAnsi="Times New Roman" w:cs="Times New Roman"/>
          <w:sz w:val="24"/>
          <w:szCs w:val="24"/>
        </w:rPr>
        <w:t>ercentage</w:t>
      </w:r>
      <w:r w:rsidR="000C4DEE">
        <w:rPr>
          <w:rFonts w:ascii="Times New Roman" w:hAnsi="Times New Roman" w:cs="Times New Roman"/>
          <w:sz w:val="24"/>
          <w:szCs w:val="24"/>
        </w:rPr>
        <w:t xml:space="preserve"> of agarose results in small</w:t>
      </w:r>
      <w:r w:rsidR="00975449">
        <w:rPr>
          <w:rFonts w:ascii="Times New Roman" w:hAnsi="Times New Roman" w:cs="Times New Roman"/>
          <w:sz w:val="24"/>
          <w:szCs w:val="24"/>
        </w:rPr>
        <w:t>er</w:t>
      </w:r>
      <w:r w:rsidR="000C4DEE">
        <w:rPr>
          <w:rFonts w:ascii="Times New Roman" w:hAnsi="Times New Roman" w:cs="Times New Roman"/>
          <w:sz w:val="24"/>
          <w:szCs w:val="24"/>
        </w:rPr>
        <w:t xml:space="preserve"> pore sizes</w:t>
      </w:r>
      <w:r w:rsidR="00975449">
        <w:rPr>
          <w:rFonts w:ascii="Times New Roman" w:hAnsi="Times New Roman" w:cs="Times New Roman"/>
          <w:sz w:val="24"/>
          <w:szCs w:val="24"/>
        </w:rPr>
        <w:t>,</w:t>
      </w:r>
      <w:r w:rsidR="000C4DEE">
        <w:rPr>
          <w:rFonts w:ascii="Times New Roman" w:hAnsi="Times New Roman" w:cs="Times New Roman"/>
          <w:sz w:val="24"/>
          <w:szCs w:val="24"/>
        </w:rPr>
        <w:t xml:space="preserve"> whereas </w:t>
      </w:r>
      <w:r w:rsidR="00975449">
        <w:rPr>
          <w:rFonts w:ascii="Times New Roman" w:hAnsi="Times New Roman" w:cs="Times New Roman"/>
          <w:sz w:val="24"/>
          <w:szCs w:val="24"/>
        </w:rPr>
        <w:t>a gel with a lower percentage</w:t>
      </w:r>
      <w:r w:rsidR="000C4DEE">
        <w:rPr>
          <w:rFonts w:ascii="Times New Roman" w:hAnsi="Times New Roman" w:cs="Times New Roman"/>
          <w:sz w:val="24"/>
          <w:szCs w:val="24"/>
        </w:rPr>
        <w:t xml:space="preserve"> of agarose results in larger pore </w:t>
      </w:r>
      <w:r w:rsidR="00BB254F">
        <w:rPr>
          <w:rFonts w:ascii="Times New Roman" w:hAnsi="Times New Roman" w:cs="Times New Roman"/>
          <w:sz w:val="24"/>
          <w:szCs w:val="24"/>
        </w:rPr>
        <w:t>sizes. Because of the need to restrict the passage of DNA fragments, a higher percentage of agarose gel is commonly used</w:t>
      </w:r>
      <w:r w:rsidR="00B3703E">
        <w:rPr>
          <w:rFonts w:ascii="Times New Roman" w:hAnsi="Times New Roman" w:cs="Times New Roman"/>
          <w:sz w:val="24"/>
          <w:szCs w:val="24"/>
        </w:rPr>
        <w:t xml:space="preserve"> (1)</w:t>
      </w:r>
      <w:r w:rsidR="00BB254F">
        <w:rPr>
          <w:rFonts w:ascii="Times New Roman" w:hAnsi="Times New Roman" w:cs="Times New Roman"/>
          <w:sz w:val="24"/>
          <w:szCs w:val="24"/>
        </w:rPr>
        <w:t>. As an electrical current is applied to the gel, the fragments will begin to move towards the positive end, or the anode. This is because DNA is a negative molecule</w:t>
      </w:r>
      <w:r w:rsidR="00884A1C">
        <w:rPr>
          <w:rFonts w:ascii="Times New Roman" w:hAnsi="Times New Roman" w:cs="Times New Roman"/>
          <w:sz w:val="24"/>
          <w:szCs w:val="24"/>
        </w:rPr>
        <w:t>,</w:t>
      </w:r>
      <w:r w:rsidR="00975449">
        <w:rPr>
          <w:rFonts w:ascii="Times New Roman" w:hAnsi="Times New Roman" w:cs="Times New Roman"/>
          <w:sz w:val="24"/>
          <w:szCs w:val="24"/>
        </w:rPr>
        <w:t xml:space="preserve"> and the fragments</w:t>
      </w:r>
      <w:r w:rsidR="00BB254F">
        <w:rPr>
          <w:rFonts w:ascii="Times New Roman" w:hAnsi="Times New Roman" w:cs="Times New Roman"/>
          <w:sz w:val="24"/>
          <w:szCs w:val="24"/>
        </w:rPr>
        <w:t xml:space="preserve"> wi</w:t>
      </w:r>
      <w:r w:rsidR="00975449">
        <w:rPr>
          <w:rFonts w:ascii="Times New Roman" w:hAnsi="Times New Roman" w:cs="Times New Roman"/>
          <w:sz w:val="24"/>
          <w:szCs w:val="24"/>
        </w:rPr>
        <w:t xml:space="preserve">ll move in the direction of </w:t>
      </w:r>
      <w:r w:rsidR="00BB254F">
        <w:rPr>
          <w:rFonts w:ascii="Times New Roman" w:hAnsi="Times New Roman" w:cs="Times New Roman"/>
          <w:sz w:val="24"/>
          <w:szCs w:val="24"/>
        </w:rPr>
        <w:t xml:space="preserve">opposite charge. The smaller the DNA fragment, the faster it will be able to move through the porous material and reach the positive electrode. The larger the DNA fragment, the slower it will navigate through the pores, and the farther it will be from the positive electrode. </w:t>
      </w:r>
    </w:p>
    <w:p w:rsidR="0027472A" w:rsidRDefault="00AA1E32" w:rsidP="00B54D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30B1E">
        <w:rPr>
          <w:rFonts w:ascii="Times New Roman" w:hAnsi="Times New Roman" w:cs="Times New Roman"/>
          <w:sz w:val="24"/>
          <w:szCs w:val="24"/>
        </w:rPr>
        <w:t>DNA fragments that have been separated by gel electro</w:t>
      </w:r>
      <w:r w:rsidR="00F62142">
        <w:rPr>
          <w:rFonts w:ascii="Times New Roman" w:hAnsi="Times New Roman" w:cs="Times New Roman"/>
          <w:sz w:val="24"/>
          <w:szCs w:val="24"/>
        </w:rPr>
        <w:t xml:space="preserve">phoresis appear as bright bands. </w:t>
      </w:r>
      <w:r>
        <w:rPr>
          <w:rFonts w:ascii="Times New Roman" w:hAnsi="Times New Roman" w:cs="Times New Roman"/>
          <w:sz w:val="24"/>
          <w:szCs w:val="24"/>
        </w:rPr>
        <w:t>Analyzing the</w:t>
      </w:r>
      <w:r w:rsidR="00F30B1E">
        <w:rPr>
          <w:rFonts w:ascii="Times New Roman" w:hAnsi="Times New Roman" w:cs="Times New Roman"/>
          <w:sz w:val="24"/>
          <w:szCs w:val="24"/>
        </w:rPr>
        <w:t>se</w:t>
      </w:r>
      <w:r>
        <w:rPr>
          <w:rFonts w:ascii="Times New Roman" w:hAnsi="Times New Roman" w:cs="Times New Roman"/>
          <w:sz w:val="24"/>
          <w:szCs w:val="24"/>
        </w:rPr>
        <w:t xml:space="preserve"> DNA </w:t>
      </w:r>
      <w:r w:rsidR="005D56CD">
        <w:rPr>
          <w:rFonts w:ascii="Times New Roman" w:hAnsi="Times New Roman" w:cs="Times New Roman"/>
          <w:sz w:val="24"/>
          <w:szCs w:val="24"/>
        </w:rPr>
        <w:t xml:space="preserve">fragments </w:t>
      </w:r>
      <w:r>
        <w:rPr>
          <w:rFonts w:ascii="Times New Roman" w:hAnsi="Times New Roman" w:cs="Times New Roman"/>
          <w:sz w:val="24"/>
          <w:szCs w:val="24"/>
        </w:rPr>
        <w:t>is made possible by DNA ladders. These are DNA sequences that are cut into k</w:t>
      </w:r>
      <w:r w:rsidR="005D56CD">
        <w:rPr>
          <w:rFonts w:ascii="Times New Roman" w:hAnsi="Times New Roman" w:cs="Times New Roman"/>
          <w:sz w:val="24"/>
          <w:szCs w:val="24"/>
        </w:rPr>
        <w:t>nown sizes with a specific number</w:t>
      </w:r>
      <w:r w:rsidR="00F62142">
        <w:rPr>
          <w:rFonts w:ascii="Times New Roman" w:hAnsi="Times New Roman" w:cs="Times New Roman"/>
          <w:sz w:val="24"/>
          <w:szCs w:val="24"/>
        </w:rPr>
        <w:t xml:space="preserve"> of base pairs. T</w:t>
      </w:r>
      <w:r>
        <w:rPr>
          <w:rFonts w:ascii="Times New Roman" w:hAnsi="Times New Roman" w:cs="Times New Roman"/>
          <w:sz w:val="24"/>
          <w:szCs w:val="24"/>
        </w:rPr>
        <w:t>hey appear as</w:t>
      </w:r>
      <w:r w:rsidR="00F62142">
        <w:rPr>
          <w:rFonts w:ascii="Times New Roman" w:hAnsi="Times New Roman" w:cs="Times New Roman"/>
          <w:sz w:val="24"/>
          <w:szCs w:val="24"/>
        </w:rPr>
        <w:t xml:space="preserve"> </w:t>
      </w:r>
      <w:r>
        <w:rPr>
          <w:rFonts w:ascii="Times New Roman" w:hAnsi="Times New Roman" w:cs="Times New Roman"/>
          <w:sz w:val="24"/>
          <w:szCs w:val="24"/>
        </w:rPr>
        <w:t>band</w:t>
      </w:r>
      <w:r w:rsidR="00F30B1E">
        <w:rPr>
          <w:rFonts w:ascii="Times New Roman" w:hAnsi="Times New Roman" w:cs="Times New Roman"/>
          <w:sz w:val="24"/>
          <w:szCs w:val="24"/>
        </w:rPr>
        <w:t>s that can be compared to the DNA fragment</w:t>
      </w:r>
      <w:r w:rsidR="00F62142">
        <w:rPr>
          <w:rFonts w:ascii="Times New Roman" w:hAnsi="Times New Roman" w:cs="Times New Roman"/>
          <w:sz w:val="24"/>
          <w:szCs w:val="24"/>
        </w:rPr>
        <w:t xml:space="preserve">s one is testing. </w:t>
      </w:r>
      <w:r w:rsidR="007A4CCF">
        <w:rPr>
          <w:rFonts w:ascii="Times New Roman" w:hAnsi="Times New Roman" w:cs="Times New Roman"/>
          <w:sz w:val="24"/>
          <w:szCs w:val="24"/>
        </w:rPr>
        <w:t>As concluded by Simms (2016)</w:t>
      </w:r>
      <w:r w:rsidR="00F62142">
        <w:rPr>
          <w:rFonts w:ascii="Times New Roman" w:hAnsi="Times New Roman" w:cs="Times New Roman"/>
          <w:sz w:val="24"/>
          <w:szCs w:val="24"/>
        </w:rPr>
        <w:t xml:space="preserve"> in </w:t>
      </w:r>
      <w:r w:rsidR="00F62142">
        <w:rPr>
          <w:rFonts w:ascii="Times New Roman" w:hAnsi="Times New Roman" w:cs="Times New Roman"/>
          <w:sz w:val="24"/>
          <w:szCs w:val="24"/>
        </w:rPr>
        <w:t>“Detection of Genetically Modified Organisms (GMOs) Part II: Agarose Gel Electrophoresis,”</w:t>
      </w:r>
      <w:r w:rsidR="00F62142">
        <w:rPr>
          <w:rFonts w:ascii="Times New Roman" w:hAnsi="Times New Roman" w:cs="Times New Roman"/>
          <w:sz w:val="24"/>
          <w:szCs w:val="24"/>
        </w:rPr>
        <w:t xml:space="preserve"> s</w:t>
      </w:r>
      <w:r w:rsidR="00C6239B">
        <w:rPr>
          <w:rFonts w:ascii="Times New Roman" w:hAnsi="Times New Roman" w:cs="Times New Roman"/>
          <w:sz w:val="24"/>
          <w:szCs w:val="24"/>
        </w:rPr>
        <w:t xml:space="preserve">ince only the promotor is being amplified and gel electrophoresed in this experiment, for </w:t>
      </w:r>
      <w:r w:rsidR="00F30B1E">
        <w:rPr>
          <w:rFonts w:ascii="Times New Roman" w:hAnsi="Times New Roman" w:cs="Times New Roman"/>
          <w:sz w:val="24"/>
          <w:szCs w:val="24"/>
        </w:rPr>
        <w:t xml:space="preserve">an organism to be considered as genetically modified, their DNA fragments need to contain </w:t>
      </w:r>
      <w:r w:rsidR="00C6239B">
        <w:rPr>
          <w:rFonts w:ascii="Times New Roman" w:hAnsi="Times New Roman" w:cs="Times New Roman"/>
          <w:sz w:val="24"/>
          <w:szCs w:val="24"/>
        </w:rPr>
        <w:t>the 190 base pairs that is specific to the p</w:t>
      </w:r>
      <w:r w:rsidR="00F62142">
        <w:rPr>
          <w:rFonts w:ascii="Times New Roman" w:hAnsi="Times New Roman" w:cs="Times New Roman"/>
          <w:sz w:val="24"/>
          <w:szCs w:val="24"/>
        </w:rPr>
        <w:t>romotor CaMV</w:t>
      </w:r>
      <w:r w:rsidR="00C6239B">
        <w:rPr>
          <w:rFonts w:ascii="Times New Roman" w:hAnsi="Times New Roman" w:cs="Times New Roman"/>
          <w:sz w:val="24"/>
          <w:szCs w:val="24"/>
        </w:rPr>
        <w:t xml:space="preserve">. </w:t>
      </w:r>
      <w:r w:rsidR="00884A1C">
        <w:rPr>
          <w:rFonts w:ascii="Times New Roman" w:hAnsi="Times New Roman" w:cs="Times New Roman"/>
          <w:sz w:val="24"/>
          <w:szCs w:val="24"/>
        </w:rPr>
        <w:t>There are two methods in which one can determine if their band of DNA has the 190 base pairs tha</w:t>
      </w:r>
      <w:r w:rsidR="00F62142">
        <w:rPr>
          <w:rFonts w:ascii="Times New Roman" w:hAnsi="Times New Roman" w:cs="Times New Roman"/>
          <w:sz w:val="24"/>
          <w:szCs w:val="24"/>
        </w:rPr>
        <w:t>t are needed to be considered</w:t>
      </w:r>
      <w:r w:rsidR="00884A1C">
        <w:rPr>
          <w:rFonts w:ascii="Times New Roman" w:hAnsi="Times New Roman" w:cs="Times New Roman"/>
          <w:sz w:val="24"/>
          <w:szCs w:val="24"/>
        </w:rPr>
        <w:t xml:space="preserve"> genetically modified: 1) ma</w:t>
      </w:r>
      <w:r w:rsidR="00C6239B">
        <w:rPr>
          <w:rFonts w:ascii="Times New Roman" w:hAnsi="Times New Roman" w:cs="Times New Roman"/>
          <w:sz w:val="24"/>
          <w:szCs w:val="24"/>
        </w:rPr>
        <w:t>king a direct comparison to the</w:t>
      </w:r>
      <w:r w:rsidR="001F5321">
        <w:rPr>
          <w:rFonts w:ascii="Times New Roman" w:hAnsi="Times New Roman" w:cs="Times New Roman"/>
          <w:sz w:val="24"/>
          <w:szCs w:val="24"/>
        </w:rPr>
        <w:t xml:space="preserve"> DNA ladder and/or </w:t>
      </w:r>
      <w:r w:rsidR="00884A1C">
        <w:rPr>
          <w:rFonts w:ascii="Times New Roman" w:hAnsi="Times New Roman" w:cs="Times New Roman"/>
          <w:sz w:val="24"/>
          <w:szCs w:val="24"/>
        </w:rPr>
        <w:t xml:space="preserve">2) creating a semi log graph that plots of the size of the DNA fragments in the DNA ladder (log base pairs) versus the distance that the </w:t>
      </w:r>
      <w:r w:rsidR="00884A1C">
        <w:rPr>
          <w:rFonts w:ascii="Times New Roman" w:hAnsi="Times New Roman" w:cs="Times New Roman"/>
          <w:sz w:val="24"/>
          <w:szCs w:val="24"/>
        </w:rPr>
        <w:lastRenderedPageBreak/>
        <w:t>fragments traveled</w:t>
      </w:r>
      <w:r w:rsidR="007A4CCF">
        <w:rPr>
          <w:rFonts w:ascii="Times New Roman" w:hAnsi="Times New Roman" w:cs="Times New Roman"/>
          <w:sz w:val="24"/>
          <w:szCs w:val="24"/>
        </w:rPr>
        <w:t xml:space="preserve"> (3-4)</w:t>
      </w:r>
      <w:r w:rsidR="00884A1C">
        <w:rPr>
          <w:rFonts w:ascii="Times New Roman" w:hAnsi="Times New Roman" w:cs="Times New Roman"/>
          <w:sz w:val="24"/>
          <w:szCs w:val="24"/>
        </w:rPr>
        <w:t xml:space="preserve">. Both methods are important to use to be confident in one’s data and conclusions. </w:t>
      </w:r>
    </w:p>
    <w:p w:rsidR="00732712" w:rsidRDefault="00AA1E32" w:rsidP="00B54D3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this experiment, everyday food items are tested to see if they have been genetically modified. The foods go through th</w:t>
      </w:r>
      <w:r w:rsidR="00884A1C">
        <w:rPr>
          <w:rFonts w:ascii="Times New Roman" w:hAnsi="Times New Roman" w:cs="Times New Roman"/>
          <w:sz w:val="24"/>
          <w:szCs w:val="24"/>
        </w:rPr>
        <w:t>e processes of DNA extraction, p</w:t>
      </w:r>
      <w:r>
        <w:rPr>
          <w:rFonts w:ascii="Times New Roman" w:hAnsi="Times New Roman" w:cs="Times New Roman"/>
          <w:sz w:val="24"/>
          <w:szCs w:val="24"/>
        </w:rPr>
        <w:t xml:space="preserve">olymerase </w:t>
      </w:r>
      <w:r w:rsidR="00884A1C">
        <w:rPr>
          <w:rFonts w:ascii="Times New Roman" w:hAnsi="Times New Roman" w:cs="Times New Roman"/>
          <w:sz w:val="24"/>
          <w:szCs w:val="24"/>
        </w:rPr>
        <w:t>c</w:t>
      </w:r>
      <w:r>
        <w:rPr>
          <w:rFonts w:ascii="Times New Roman" w:hAnsi="Times New Roman" w:cs="Times New Roman"/>
          <w:sz w:val="24"/>
          <w:szCs w:val="24"/>
        </w:rPr>
        <w:t xml:space="preserve">hain </w:t>
      </w:r>
      <w:r w:rsidR="00884A1C">
        <w:rPr>
          <w:rFonts w:ascii="Times New Roman" w:hAnsi="Times New Roman" w:cs="Times New Roman"/>
          <w:sz w:val="24"/>
          <w:szCs w:val="24"/>
        </w:rPr>
        <w:t>r</w:t>
      </w:r>
      <w:r>
        <w:rPr>
          <w:rFonts w:ascii="Times New Roman" w:hAnsi="Times New Roman" w:cs="Times New Roman"/>
          <w:sz w:val="24"/>
          <w:szCs w:val="24"/>
        </w:rPr>
        <w:t xml:space="preserve">eaction, and </w:t>
      </w:r>
      <w:r w:rsidR="00884A1C">
        <w:rPr>
          <w:rFonts w:ascii="Times New Roman" w:hAnsi="Times New Roman" w:cs="Times New Roman"/>
          <w:sz w:val="24"/>
          <w:szCs w:val="24"/>
        </w:rPr>
        <w:t>g</w:t>
      </w:r>
      <w:r>
        <w:rPr>
          <w:rFonts w:ascii="Times New Roman" w:hAnsi="Times New Roman" w:cs="Times New Roman"/>
          <w:sz w:val="24"/>
          <w:szCs w:val="24"/>
        </w:rPr>
        <w:t xml:space="preserve">el </w:t>
      </w:r>
      <w:r w:rsidR="00884A1C">
        <w:rPr>
          <w:rFonts w:ascii="Times New Roman" w:hAnsi="Times New Roman" w:cs="Times New Roman"/>
          <w:sz w:val="24"/>
          <w:szCs w:val="24"/>
        </w:rPr>
        <w:t>e</w:t>
      </w:r>
      <w:r>
        <w:rPr>
          <w:rFonts w:ascii="Times New Roman" w:hAnsi="Times New Roman" w:cs="Times New Roman"/>
          <w:sz w:val="24"/>
          <w:szCs w:val="24"/>
        </w:rPr>
        <w:t>lectr</w:t>
      </w:r>
      <w:r w:rsidR="00884A1C">
        <w:rPr>
          <w:rFonts w:ascii="Times New Roman" w:hAnsi="Times New Roman" w:cs="Times New Roman"/>
          <w:sz w:val="24"/>
          <w:szCs w:val="24"/>
        </w:rPr>
        <w:t>ophoresis, in that precise</w:t>
      </w:r>
      <w:r>
        <w:rPr>
          <w:rFonts w:ascii="Times New Roman" w:hAnsi="Times New Roman" w:cs="Times New Roman"/>
          <w:sz w:val="24"/>
          <w:szCs w:val="24"/>
        </w:rPr>
        <w:t xml:space="preserve"> order, to conclude if the DNA has been modified to include a region of DNA from a different organism. Genetically modified organism</w:t>
      </w:r>
      <w:r w:rsidR="00F33310">
        <w:rPr>
          <w:rFonts w:ascii="Times New Roman" w:hAnsi="Times New Roman" w:cs="Times New Roman"/>
          <w:sz w:val="24"/>
          <w:szCs w:val="24"/>
        </w:rPr>
        <w:t>s</w:t>
      </w:r>
      <w:r>
        <w:rPr>
          <w:rFonts w:ascii="Times New Roman" w:hAnsi="Times New Roman" w:cs="Times New Roman"/>
          <w:sz w:val="24"/>
          <w:szCs w:val="24"/>
        </w:rPr>
        <w:t xml:space="preserve"> will contain foreign DNA in the promotor, gene, and terminator. In this spec</w:t>
      </w:r>
      <w:r w:rsidR="00F33310">
        <w:rPr>
          <w:rFonts w:ascii="Times New Roman" w:hAnsi="Times New Roman" w:cs="Times New Roman"/>
          <w:sz w:val="24"/>
          <w:szCs w:val="24"/>
        </w:rPr>
        <w:t>ific experiment, only the DNA in</w:t>
      </w:r>
      <w:r>
        <w:rPr>
          <w:rFonts w:ascii="Times New Roman" w:hAnsi="Times New Roman" w:cs="Times New Roman"/>
          <w:sz w:val="24"/>
          <w:szCs w:val="24"/>
        </w:rPr>
        <w:t xml:space="preserve"> the promotor will be examined. If an organism is genetically modified, it wil</w:t>
      </w:r>
      <w:r w:rsidR="006E36D6">
        <w:rPr>
          <w:rFonts w:ascii="Times New Roman" w:hAnsi="Times New Roman" w:cs="Times New Roman"/>
          <w:sz w:val="24"/>
          <w:szCs w:val="24"/>
        </w:rPr>
        <w:t>l contain the specific promotor c</w:t>
      </w:r>
      <w:r w:rsidR="00F33310">
        <w:rPr>
          <w:rFonts w:ascii="Times New Roman" w:hAnsi="Times New Roman" w:cs="Times New Roman"/>
          <w:sz w:val="24"/>
          <w:szCs w:val="24"/>
        </w:rPr>
        <w:t>auliflower mosaic vi</w:t>
      </w:r>
      <w:r w:rsidR="006E36D6">
        <w:rPr>
          <w:rFonts w:ascii="Times New Roman" w:hAnsi="Times New Roman" w:cs="Times New Roman"/>
          <w:sz w:val="24"/>
          <w:szCs w:val="24"/>
        </w:rPr>
        <w:t xml:space="preserve">rus </w:t>
      </w:r>
      <w:r>
        <w:rPr>
          <w:rFonts w:ascii="Times New Roman" w:hAnsi="Times New Roman" w:cs="Times New Roman"/>
          <w:sz w:val="24"/>
          <w:szCs w:val="24"/>
        </w:rPr>
        <w:t xml:space="preserve">that can be detected by the presence of 190 base pairs after </w:t>
      </w:r>
      <w:r w:rsidR="006E36D6">
        <w:rPr>
          <w:rFonts w:ascii="Times New Roman" w:hAnsi="Times New Roman" w:cs="Times New Roman"/>
          <w:sz w:val="24"/>
          <w:szCs w:val="24"/>
        </w:rPr>
        <w:t xml:space="preserve">gel </w:t>
      </w:r>
      <w:r>
        <w:rPr>
          <w:rFonts w:ascii="Times New Roman" w:hAnsi="Times New Roman" w:cs="Times New Roman"/>
          <w:sz w:val="24"/>
          <w:szCs w:val="24"/>
        </w:rPr>
        <w:t>electrophoresis. If an organism is not genetically modified, it will not contai</w:t>
      </w:r>
      <w:r w:rsidR="00F33310">
        <w:rPr>
          <w:rFonts w:ascii="Times New Roman" w:hAnsi="Times New Roman" w:cs="Times New Roman"/>
          <w:sz w:val="24"/>
          <w:szCs w:val="24"/>
        </w:rPr>
        <w:t xml:space="preserve">n this specific promotor, and therefore </w:t>
      </w:r>
      <w:r>
        <w:rPr>
          <w:rFonts w:ascii="Times New Roman" w:hAnsi="Times New Roman" w:cs="Times New Roman"/>
          <w:sz w:val="24"/>
          <w:szCs w:val="24"/>
        </w:rPr>
        <w:t xml:space="preserve">will not contain the specific 190 base pairs. </w:t>
      </w:r>
    </w:p>
    <w:p w:rsidR="006E36D6" w:rsidRPr="006E36D6" w:rsidRDefault="006E36D6" w:rsidP="00B54D33">
      <w:pPr>
        <w:spacing w:line="480" w:lineRule="auto"/>
        <w:contextualSpacing/>
        <w:rPr>
          <w:rFonts w:ascii="Times New Roman" w:hAnsi="Times New Roman" w:cs="Times New Roman"/>
          <w:sz w:val="24"/>
          <w:szCs w:val="24"/>
        </w:rPr>
      </w:pPr>
    </w:p>
    <w:p w:rsidR="00732712" w:rsidRDefault="00732712" w:rsidP="00625C7D">
      <w:pPr>
        <w:spacing w:line="480" w:lineRule="auto"/>
        <w:contextualSpacing/>
        <w:rPr>
          <w:rFonts w:ascii="Times New Roman" w:hAnsi="Times New Roman" w:cs="Times New Roman"/>
          <w:b/>
          <w:sz w:val="24"/>
          <w:szCs w:val="24"/>
        </w:rPr>
      </w:pPr>
      <w:r w:rsidRPr="00732712">
        <w:rPr>
          <w:rFonts w:ascii="Times New Roman" w:hAnsi="Times New Roman" w:cs="Times New Roman"/>
          <w:b/>
          <w:sz w:val="24"/>
          <w:szCs w:val="24"/>
        </w:rPr>
        <w:t>Materials and Methods</w:t>
      </w:r>
    </w:p>
    <w:p w:rsidR="00625C7D" w:rsidRDefault="008270BC" w:rsidP="006535F0">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The Food Items </w:t>
      </w:r>
    </w:p>
    <w:p w:rsidR="006E36D6" w:rsidRDefault="00625C7D" w:rsidP="006E36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Three different food items were </w:t>
      </w:r>
      <w:r w:rsidR="006535F0">
        <w:rPr>
          <w:rFonts w:ascii="Times New Roman" w:hAnsi="Times New Roman" w:cs="Times New Roman"/>
          <w:sz w:val="24"/>
          <w:szCs w:val="24"/>
        </w:rPr>
        <w:t>tested in this experiment: a potato, pretzels, an</w:t>
      </w:r>
      <w:r w:rsidR="00DC7F7C">
        <w:rPr>
          <w:rFonts w:ascii="Times New Roman" w:hAnsi="Times New Roman" w:cs="Times New Roman"/>
          <w:sz w:val="24"/>
          <w:szCs w:val="24"/>
        </w:rPr>
        <w:t>d sausage. No detailed information was given about the potato.</w:t>
      </w:r>
      <w:r w:rsidR="006535F0">
        <w:rPr>
          <w:rFonts w:ascii="Times New Roman" w:hAnsi="Times New Roman" w:cs="Times New Roman"/>
          <w:sz w:val="24"/>
          <w:szCs w:val="24"/>
        </w:rPr>
        <w:t xml:space="preserve"> The pretze</w:t>
      </w:r>
      <w:r w:rsidR="005E2BFE">
        <w:rPr>
          <w:rFonts w:ascii="Times New Roman" w:hAnsi="Times New Roman" w:cs="Times New Roman"/>
          <w:sz w:val="24"/>
          <w:szCs w:val="24"/>
        </w:rPr>
        <w:t xml:space="preserve">ls were Snyder’s of Hanover </w:t>
      </w:r>
      <w:r w:rsidR="006535F0">
        <w:rPr>
          <w:rFonts w:ascii="Times New Roman" w:hAnsi="Times New Roman" w:cs="Times New Roman"/>
          <w:sz w:val="24"/>
          <w:szCs w:val="24"/>
        </w:rPr>
        <w:t>and directly stated as non-GMO on the package. The sausage wa</w:t>
      </w:r>
      <w:r w:rsidR="004B68FC">
        <w:rPr>
          <w:rFonts w:ascii="Times New Roman" w:hAnsi="Times New Roman" w:cs="Times New Roman"/>
          <w:sz w:val="24"/>
          <w:szCs w:val="24"/>
        </w:rPr>
        <w:t>s Banquet brand</w:t>
      </w:r>
      <w:r w:rsidR="006535F0">
        <w:rPr>
          <w:rFonts w:ascii="Times New Roman" w:hAnsi="Times New Roman" w:cs="Times New Roman"/>
          <w:sz w:val="24"/>
          <w:szCs w:val="24"/>
        </w:rPr>
        <w:t xml:space="preserve"> and fully-cooked. Nothing about GMOs were</w:t>
      </w:r>
      <w:r w:rsidR="004B68FC">
        <w:rPr>
          <w:rFonts w:ascii="Times New Roman" w:hAnsi="Times New Roman" w:cs="Times New Roman"/>
          <w:sz w:val="24"/>
          <w:szCs w:val="24"/>
        </w:rPr>
        <w:t xml:space="preserve"> specifically</w:t>
      </w:r>
      <w:r w:rsidR="00332378">
        <w:rPr>
          <w:rFonts w:ascii="Times New Roman" w:hAnsi="Times New Roman" w:cs="Times New Roman"/>
          <w:sz w:val="24"/>
          <w:szCs w:val="24"/>
        </w:rPr>
        <w:t xml:space="preserve"> stated on the s</w:t>
      </w:r>
      <w:r w:rsidR="008270BC">
        <w:rPr>
          <w:rFonts w:ascii="Times New Roman" w:hAnsi="Times New Roman" w:cs="Times New Roman"/>
          <w:sz w:val="24"/>
          <w:szCs w:val="24"/>
        </w:rPr>
        <w:t xml:space="preserve">ausage package. </w:t>
      </w:r>
    </w:p>
    <w:p w:rsidR="006E36D6" w:rsidRDefault="006E36D6" w:rsidP="006E36D6">
      <w:pPr>
        <w:spacing w:line="480" w:lineRule="auto"/>
        <w:ind w:firstLine="720"/>
        <w:contextualSpacing/>
        <w:rPr>
          <w:rFonts w:ascii="Times New Roman" w:hAnsi="Times New Roman" w:cs="Times New Roman"/>
          <w:sz w:val="24"/>
          <w:szCs w:val="24"/>
        </w:rPr>
      </w:pPr>
    </w:p>
    <w:p w:rsidR="008270BC" w:rsidRPr="008270BC" w:rsidRDefault="008270BC" w:rsidP="008270BC">
      <w:pPr>
        <w:spacing w:line="480" w:lineRule="auto"/>
        <w:contextualSpacing/>
        <w:rPr>
          <w:rFonts w:ascii="Times New Roman" w:hAnsi="Times New Roman" w:cs="Times New Roman"/>
          <w:i/>
          <w:sz w:val="24"/>
          <w:szCs w:val="24"/>
        </w:rPr>
      </w:pPr>
      <w:r w:rsidRPr="008270BC">
        <w:rPr>
          <w:rFonts w:ascii="Times New Roman" w:hAnsi="Times New Roman" w:cs="Times New Roman"/>
          <w:i/>
          <w:sz w:val="24"/>
          <w:szCs w:val="24"/>
        </w:rPr>
        <w:t>DNA Extraction</w:t>
      </w:r>
    </w:p>
    <w:p w:rsidR="006E36D6" w:rsidRDefault="00DC7F7C" w:rsidP="006E36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potato was cut into a piece about 1 cm thick </w:t>
      </w:r>
      <w:r w:rsidR="0031366B">
        <w:rPr>
          <w:rFonts w:ascii="Times New Roman" w:hAnsi="Times New Roman" w:cs="Times New Roman"/>
          <w:sz w:val="24"/>
          <w:szCs w:val="24"/>
        </w:rPr>
        <w:t xml:space="preserve">with a knife on a rectangular </w:t>
      </w:r>
      <w:r w:rsidR="008270BC">
        <w:rPr>
          <w:rFonts w:ascii="Times New Roman" w:hAnsi="Times New Roman" w:cs="Times New Roman"/>
          <w:sz w:val="24"/>
          <w:szCs w:val="24"/>
        </w:rPr>
        <w:t xml:space="preserve">cutting board. </w:t>
      </w:r>
      <w:r w:rsidR="0031366B">
        <w:rPr>
          <w:rFonts w:ascii="Times New Roman" w:hAnsi="Times New Roman" w:cs="Times New Roman"/>
          <w:sz w:val="24"/>
          <w:szCs w:val="24"/>
        </w:rPr>
        <w:t>A</w:t>
      </w:r>
      <w:r w:rsidR="005E2BFE">
        <w:rPr>
          <w:rFonts w:ascii="Times New Roman" w:hAnsi="Times New Roman" w:cs="Times New Roman"/>
          <w:sz w:val="24"/>
          <w:szCs w:val="24"/>
        </w:rPr>
        <w:t xml:space="preserve"> plastic tray was placed on the Scout Pro </w:t>
      </w:r>
      <w:r w:rsidR="0031366B">
        <w:rPr>
          <w:rFonts w:ascii="Times New Roman" w:hAnsi="Times New Roman" w:cs="Times New Roman"/>
          <w:sz w:val="24"/>
          <w:szCs w:val="24"/>
        </w:rPr>
        <w:t>ele</w:t>
      </w:r>
      <w:r w:rsidR="005E2BFE">
        <w:rPr>
          <w:rFonts w:ascii="Times New Roman" w:hAnsi="Times New Roman" w:cs="Times New Roman"/>
          <w:sz w:val="24"/>
          <w:szCs w:val="24"/>
        </w:rPr>
        <w:t xml:space="preserve">ctronic scale </w:t>
      </w:r>
      <w:r w:rsidR="0031366B">
        <w:rPr>
          <w:rFonts w:ascii="Times New Roman" w:hAnsi="Times New Roman" w:cs="Times New Roman"/>
          <w:sz w:val="24"/>
          <w:szCs w:val="24"/>
        </w:rPr>
        <w:t xml:space="preserve">and zeroed out. The </w:t>
      </w:r>
      <w:r>
        <w:rPr>
          <w:rFonts w:ascii="Times New Roman" w:hAnsi="Times New Roman" w:cs="Times New Roman"/>
          <w:sz w:val="24"/>
          <w:szCs w:val="24"/>
        </w:rPr>
        <w:t>piece</w:t>
      </w:r>
      <w:r w:rsidR="0031366B">
        <w:rPr>
          <w:rFonts w:ascii="Times New Roman" w:hAnsi="Times New Roman" w:cs="Times New Roman"/>
          <w:sz w:val="24"/>
          <w:szCs w:val="24"/>
        </w:rPr>
        <w:t xml:space="preserve"> </w:t>
      </w:r>
      <w:r>
        <w:rPr>
          <w:rFonts w:ascii="Times New Roman" w:hAnsi="Times New Roman" w:cs="Times New Roman"/>
          <w:sz w:val="24"/>
          <w:szCs w:val="24"/>
        </w:rPr>
        <w:t>of potato was</w:t>
      </w:r>
      <w:r w:rsidR="0031366B">
        <w:rPr>
          <w:rFonts w:ascii="Times New Roman" w:hAnsi="Times New Roman" w:cs="Times New Roman"/>
          <w:sz w:val="24"/>
          <w:szCs w:val="24"/>
        </w:rPr>
        <w:t xml:space="preserve"> then placed on the plastic tray and weighed. </w:t>
      </w:r>
      <w:r w:rsidR="001A6409">
        <w:rPr>
          <w:rFonts w:ascii="Times New Roman" w:hAnsi="Times New Roman" w:cs="Times New Roman"/>
          <w:sz w:val="24"/>
          <w:szCs w:val="24"/>
        </w:rPr>
        <w:t>Precisely 2.0 grams</w:t>
      </w:r>
      <w:r w:rsidR="00C37577">
        <w:rPr>
          <w:rFonts w:ascii="Times New Roman" w:hAnsi="Times New Roman" w:cs="Times New Roman"/>
          <w:sz w:val="24"/>
          <w:szCs w:val="24"/>
        </w:rPr>
        <w:t xml:space="preserve"> </w:t>
      </w:r>
      <w:r w:rsidR="001A6409">
        <w:rPr>
          <w:rFonts w:ascii="Times New Roman" w:hAnsi="Times New Roman" w:cs="Times New Roman"/>
          <w:sz w:val="24"/>
          <w:szCs w:val="24"/>
        </w:rPr>
        <w:t xml:space="preserve">of each food item </w:t>
      </w:r>
      <w:r w:rsidR="001A6409">
        <w:rPr>
          <w:rFonts w:ascii="Times New Roman" w:hAnsi="Times New Roman" w:cs="Times New Roman"/>
          <w:sz w:val="24"/>
          <w:szCs w:val="24"/>
        </w:rPr>
        <w:lastRenderedPageBreak/>
        <w:t xml:space="preserve">was </w:t>
      </w:r>
      <w:r w:rsidR="00C37577">
        <w:rPr>
          <w:rFonts w:ascii="Times New Roman" w:hAnsi="Times New Roman" w:cs="Times New Roman"/>
          <w:sz w:val="24"/>
          <w:szCs w:val="24"/>
        </w:rPr>
        <w:t>needed</w:t>
      </w:r>
      <w:r w:rsidR="0031366B">
        <w:rPr>
          <w:rFonts w:ascii="Times New Roman" w:hAnsi="Times New Roman" w:cs="Times New Roman"/>
          <w:sz w:val="24"/>
          <w:szCs w:val="24"/>
        </w:rPr>
        <w:t>, so</w:t>
      </w:r>
      <w:r>
        <w:rPr>
          <w:rFonts w:ascii="Times New Roman" w:hAnsi="Times New Roman" w:cs="Times New Roman"/>
          <w:sz w:val="24"/>
          <w:szCs w:val="24"/>
        </w:rPr>
        <w:t xml:space="preserve"> </w:t>
      </w:r>
      <w:r w:rsidR="006E36D6">
        <w:rPr>
          <w:rFonts w:ascii="Times New Roman" w:hAnsi="Times New Roman" w:cs="Times New Roman"/>
          <w:sz w:val="24"/>
          <w:szCs w:val="24"/>
        </w:rPr>
        <w:t xml:space="preserve">pieces of potato were </w:t>
      </w:r>
      <w:r>
        <w:rPr>
          <w:rFonts w:ascii="Times New Roman" w:hAnsi="Times New Roman" w:cs="Times New Roman"/>
          <w:sz w:val="24"/>
          <w:szCs w:val="24"/>
        </w:rPr>
        <w:t xml:space="preserve">either added or taken away </w:t>
      </w:r>
      <w:r w:rsidR="001A6409">
        <w:rPr>
          <w:rFonts w:ascii="Times New Roman" w:hAnsi="Times New Roman" w:cs="Times New Roman"/>
          <w:sz w:val="24"/>
          <w:szCs w:val="24"/>
        </w:rPr>
        <w:t xml:space="preserve">until the scale read 2.0 grams. </w:t>
      </w:r>
      <w:r w:rsidR="0031366B">
        <w:rPr>
          <w:rFonts w:ascii="Times New Roman" w:hAnsi="Times New Roman" w:cs="Times New Roman"/>
          <w:sz w:val="24"/>
          <w:szCs w:val="24"/>
        </w:rPr>
        <w:t xml:space="preserve">The </w:t>
      </w:r>
      <w:r>
        <w:rPr>
          <w:rFonts w:ascii="Times New Roman" w:hAnsi="Times New Roman" w:cs="Times New Roman"/>
          <w:sz w:val="24"/>
          <w:szCs w:val="24"/>
        </w:rPr>
        <w:t>potato was</w:t>
      </w:r>
      <w:r w:rsidR="0031366B">
        <w:rPr>
          <w:rFonts w:ascii="Times New Roman" w:hAnsi="Times New Roman" w:cs="Times New Roman"/>
          <w:sz w:val="24"/>
          <w:szCs w:val="24"/>
        </w:rPr>
        <w:t xml:space="preserve"> the</w:t>
      </w:r>
      <w:r>
        <w:rPr>
          <w:rFonts w:ascii="Times New Roman" w:hAnsi="Times New Roman" w:cs="Times New Roman"/>
          <w:sz w:val="24"/>
          <w:szCs w:val="24"/>
        </w:rPr>
        <w:t>n taken out of the</w:t>
      </w:r>
      <w:r w:rsidR="001A6409">
        <w:rPr>
          <w:rFonts w:ascii="Times New Roman" w:hAnsi="Times New Roman" w:cs="Times New Roman"/>
          <w:sz w:val="24"/>
          <w:szCs w:val="24"/>
        </w:rPr>
        <w:t xml:space="preserve"> plastic</w:t>
      </w:r>
      <w:r>
        <w:rPr>
          <w:rFonts w:ascii="Times New Roman" w:hAnsi="Times New Roman" w:cs="Times New Roman"/>
          <w:sz w:val="24"/>
          <w:szCs w:val="24"/>
        </w:rPr>
        <w:t xml:space="preserve"> tray and p</w:t>
      </w:r>
      <w:r w:rsidR="0031366B">
        <w:rPr>
          <w:rFonts w:ascii="Times New Roman" w:hAnsi="Times New Roman" w:cs="Times New Roman"/>
          <w:sz w:val="24"/>
          <w:szCs w:val="24"/>
        </w:rPr>
        <w:t>laced in a 100-mL mortar</w:t>
      </w:r>
      <w:r w:rsidR="001A6409">
        <w:rPr>
          <w:rFonts w:ascii="Times New Roman" w:hAnsi="Times New Roman" w:cs="Times New Roman"/>
          <w:sz w:val="24"/>
          <w:szCs w:val="24"/>
        </w:rPr>
        <w:t xml:space="preserve"> to be grinded</w:t>
      </w:r>
      <w:r>
        <w:rPr>
          <w:rFonts w:ascii="Times New Roman" w:hAnsi="Times New Roman" w:cs="Times New Roman"/>
          <w:sz w:val="24"/>
          <w:szCs w:val="24"/>
        </w:rPr>
        <w:t xml:space="preserve"> for 1 minute with a pestle. </w:t>
      </w:r>
      <w:r w:rsidR="0031366B">
        <w:rPr>
          <w:rFonts w:ascii="Times New Roman" w:hAnsi="Times New Roman" w:cs="Times New Roman"/>
          <w:sz w:val="24"/>
          <w:szCs w:val="24"/>
        </w:rPr>
        <w:t xml:space="preserve">A glass </w:t>
      </w:r>
      <w:r>
        <w:rPr>
          <w:rFonts w:ascii="Times New Roman" w:hAnsi="Times New Roman" w:cs="Times New Roman"/>
          <w:sz w:val="24"/>
          <w:szCs w:val="24"/>
        </w:rPr>
        <w:t xml:space="preserve">10-mL </w:t>
      </w:r>
      <w:r w:rsidR="0031366B">
        <w:rPr>
          <w:rFonts w:ascii="Times New Roman" w:hAnsi="Times New Roman" w:cs="Times New Roman"/>
          <w:sz w:val="24"/>
          <w:szCs w:val="24"/>
        </w:rPr>
        <w:t xml:space="preserve">pipette was used to obtain 10 mL of distilled water </w:t>
      </w:r>
      <w:r w:rsidR="004B68FC">
        <w:rPr>
          <w:rFonts w:ascii="Times New Roman" w:hAnsi="Times New Roman" w:cs="Times New Roman"/>
          <w:sz w:val="24"/>
          <w:szCs w:val="24"/>
        </w:rPr>
        <w:t xml:space="preserve">from a beaker, which had </w:t>
      </w:r>
      <w:r>
        <w:rPr>
          <w:rFonts w:ascii="Times New Roman" w:hAnsi="Times New Roman" w:cs="Times New Roman"/>
          <w:sz w:val="24"/>
          <w:szCs w:val="24"/>
        </w:rPr>
        <w:t>been poured from a bottle while the</w:t>
      </w:r>
      <w:r w:rsidR="006E36D6">
        <w:rPr>
          <w:rFonts w:ascii="Times New Roman" w:hAnsi="Times New Roman" w:cs="Times New Roman"/>
          <w:sz w:val="24"/>
          <w:szCs w:val="24"/>
        </w:rPr>
        <w:t xml:space="preserve"> potato was being weighed. The </w:t>
      </w:r>
      <w:r w:rsidR="004B68FC">
        <w:rPr>
          <w:rFonts w:ascii="Times New Roman" w:hAnsi="Times New Roman" w:cs="Times New Roman"/>
          <w:sz w:val="24"/>
          <w:szCs w:val="24"/>
        </w:rPr>
        <w:t>10 mL o</w:t>
      </w:r>
      <w:r>
        <w:rPr>
          <w:rFonts w:ascii="Times New Roman" w:hAnsi="Times New Roman" w:cs="Times New Roman"/>
          <w:sz w:val="24"/>
          <w:szCs w:val="24"/>
        </w:rPr>
        <w:t xml:space="preserve">f distilled water </w:t>
      </w:r>
      <w:r w:rsidR="0031366B">
        <w:rPr>
          <w:rFonts w:ascii="Times New Roman" w:hAnsi="Times New Roman" w:cs="Times New Roman"/>
          <w:sz w:val="24"/>
          <w:szCs w:val="24"/>
        </w:rPr>
        <w:t>was a</w:t>
      </w:r>
      <w:r>
        <w:rPr>
          <w:rFonts w:ascii="Times New Roman" w:hAnsi="Times New Roman" w:cs="Times New Roman"/>
          <w:sz w:val="24"/>
          <w:szCs w:val="24"/>
        </w:rPr>
        <w:t>dded to the m</w:t>
      </w:r>
      <w:r w:rsidR="004B68FC">
        <w:rPr>
          <w:rFonts w:ascii="Times New Roman" w:hAnsi="Times New Roman" w:cs="Times New Roman"/>
          <w:sz w:val="24"/>
          <w:szCs w:val="24"/>
        </w:rPr>
        <w:t xml:space="preserve">ortar. The </w:t>
      </w:r>
      <w:r w:rsidR="0031366B">
        <w:rPr>
          <w:rFonts w:ascii="Times New Roman" w:hAnsi="Times New Roman" w:cs="Times New Roman"/>
          <w:sz w:val="24"/>
          <w:szCs w:val="24"/>
        </w:rPr>
        <w:t xml:space="preserve">food-water mixture was then grinded for an additional 2 minutes to break down the cells walls and release the DNA. Another 10 mL of distilled water was obtained </w:t>
      </w:r>
      <w:r>
        <w:rPr>
          <w:rFonts w:ascii="Times New Roman" w:hAnsi="Times New Roman" w:cs="Times New Roman"/>
          <w:sz w:val="24"/>
          <w:szCs w:val="24"/>
        </w:rPr>
        <w:t xml:space="preserve">with the glass </w:t>
      </w:r>
      <w:r w:rsidR="0031366B">
        <w:rPr>
          <w:rFonts w:ascii="Times New Roman" w:hAnsi="Times New Roman" w:cs="Times New Roman"/>
          <w:sz w:val="24"/>
          <w:szCs w:val="24"/>
        </w:rPr>
        <w:t xml:space="preserve">pipette and added to the </w:t>
      </w:r>
      <w:r w:rsidR="001A6409">
        <w:rPr>
          <w:rFonts w:ascii="Times New Roman" w:hAnsi="Times New Roman" w:cs="Times New Roman"/>
          <w:sz w:val="24"/>
          <w:szCs w:val="24"/>
        </w:rPr>
        <w:t>food-water slurry</w:t>
      </w:r>
      <w:r w:rsidR="0031366B">
        <w:rPr>
          <w:rFonts w:ascii="Times New Roman" w:hAnsi="Times New Roman" w:cs="Times New Roman"/>
          <w:sz w:val="24"/>
          <w:szCs w:val="24"/>
        </w:rPr>
        <w:t xml:space="preserve"> in the mortar. </w:t>
      </w:r>
      <w:r w:rsidR="006E36D6">
        <w:rPr>
          <w:rFonts w:ascii="Times New Roman" w:hAnsi="Times New Roman" w:cs="Times New Roman"/>
          <w:sz w:val="24"/>
          <w:szCs w:val="24"/>
        </w:rPr>
        <w:t>The</w:t>
      </w:r>
      <w:r w:rsidR="001A6409">
        <w:rPr>
          <w:rFonts w:ascii="Times New Roman" w:hAnsi="Times New Roman" w:cs="Times New Roman"/>
          <w:sz w:val="24"/>
          <w:szCs w:val="24"/>
        </w:rPr>
        <w:t xml:space="preserve"> slurry</w:t>
      </w:r>
      <w:r w:rsidR="006E36D6">
        <w:rPr>
          <w:rFonts w:ascii="Times New Roman" w:hAnsi="Times New Roman" w:cs="Times New Roman"/>
          <w:sz w:val="24"/>
          <w:szCs w:val="24"/>
        </w:rPr>
        <w:t xml:space="preserve"> was </w:t>
      </w:r>
      <w:r w:rsidR="0031366B">
        <w:rPr>
          <w:rFonts w:ascii="Times New Roman" w:hAnsi="Times New Roman" w:cs="Times New Roman"/>
          <w:sz w:val="24"/>
          <w:szCs w:val="24"/>
        </w:rPr>
        <w:t xml:space="preserve">grinded for about 3 more minutes, or until it was smooth enough to pipette. It was more important to pay attention to the consistency </w:t>
      </w:r>
      <w:r>
        <w:rPr>
          <w:rFonts w:ascii="Times New Roman" w:hAnsi="Times New Roman" w:cs="Times New Roman"/>
          <w:sz w:val="24"/>
          <w:szCs w:val="24"/>
        </w:rPr>
        <w:t>of the mixture rather than the exact amount of time that had passed</w:t>
      </w:r>
      <w:r w:rsidR="0031366B">
        <w:rPr>
          <w:rFonts w:ascii="Times New Roman" w:hAnsi="Times New Roman" w:cs="Times New Roman"/>
          <w:sz w:val="24"/>
          <w:szCs w:val="24"/>
        </w:rPr>
        <w:t xml:space="preserve">. </w:t>
      </w:r>
      <w:r w:rsidR="006E630A">
        <w:rPr>
          <w:rFonts w:ascii="Times New Roman" w:hAnsi="Times New Roman" w:cs="Times New Roman"/>
          <w:sz w:val="24"/>
          <w:szCs w:val="24"/>
        </w:rPr>
        <w:t>The 20-200</w:t>
      </w:r>
      <w:r w:rsidR="00F74FA1">
        <w:rPr>
          <w:rFonts w:ascii="Times New Roman" w:hAnsi="Times New Roman" w:cs="Times New Roman"/>
          <w:sz w:val="24"/>
          <w:szCs w:val="24"/>
        </w:rPr>
        <w:t xml:space="preserve"> </w:t>
      </w:r>
      <w:r w:rsidR="00F74FA1" w:rsidRPr="00F74FA1">
        <w:rPr>
          <w:rFonts w:ascii="Times New Roman" w:hAnsi="Times New Roman" w:cs="Times New Roman"/>
          <w:sz w:val="24"/>
          <w:szCs w:val="24"/>
        </w:rPr>
        <w:t>μ</w:t>
      </w:r>
      <w:r w:rsidR="00F74FA1">
        <w:rPr>
          <w:rFonts w:ascii="Times New Roman" w:hAnsi="Times New Roman" w:cs="Times New Roman"/>
          <w:sz w:val="24"/>
          <w:szCs w:val="24"/>
        </w:rPr>
        <w:t>L</w:t>
      </w:r>
      <w:r w:rsidR="006E630A">
        <w:rPr>
          <w:rFonts w:ascii="Times New Roman" w:hAnsi="Times New Roman" w:cs="Times New Roman"/>
          <w:sz w:val="24"/>
          <w:szCs w:val="24"/>
        </w:rPr>
        <w:t xml:space="preserve"> </w:t>
      </w:r>
      <w:r w:rsidR="006E36D6">
        <w:rPr>
          <w:rFonts w:ascii="Times New Roman" w:hAnsi="Times New Roman" w:cs="Times New Roman"/>
          <w:sz w:val="24"/>
          <w:szCs w:val="24"/>
        </w:rPr>
        <w:t xml:space="preserve">VWR </w:t>
      </w:r>
      <w:r w:rsidR="006E630A">
        <w:rPr>
          <w:rFonts w:ascii="Times New Roman" w:hAnsi="Times New Roman" w:cs="Times New Roman"/>
          <w:sz w:val="24"/>
          <w:szCs w:val="24"/>
        </w:rPr>
        <w:t>micropipette</w:t>
      </w:r>
      <w:r w:rsidR="00816421">
        <w:rPr>
          <w:rFonts w:ascii="Times New Roman" w:hAnsi="Times New Roman" w:cs="Times New Roman"/>
          <w:sz w:val="24"/>
          <w:szCs w:val="24"/>
        </w:rPr>
        <w:t xml:space="preserve"> </w:t>
      </w:r>
      <w:r w:rsidR="006E36D6">
        <w:rPr>
          <w:rFonts w:ascii="Times New Roman" w:hAnsi="Times New Roman" w:cs="Times New Roman"/>
          <w:sz w:val="24"/>
          <w:szCs w:val="24"/>
        </w:rPr>
        <w:t>was</w:t>
      </w:r>
      <w:r w:rsidR="004B68FC">
        <w:rPr>
          <w:rFonts w:ascii="Times New Roman" w:hAnsi="Times New Roman" w:cs="Times New Roman"/>
          <w:sz w:val="24"/>
          <w:szCs w:val="24"/>
        </w:rPr>
        <w:t xml:space="preserve"> prepared </w:t>
      </w:r>
      <w:r w:rsidR="00BF297D">
        <w:rPr>
          <w:rFonts w:ascii="Times New Roman" w:hAnsi="Times New Roman" w:cs="Times New Roman"/>
          <w:sz w:val="24"/>
          <w:szCs w:val="24"/>
        </w:rPr>
        <w:t xml:space="preserve">to obtain 50 μL </w:t>
      </w:r>
      <w:r w:rsidR="006E630A">
        <w:rPr>
          <w:rFonts w:ascii="Times New Roman" w:hAnsi="Times New Roman" w:cs="Times New Roman"/>
          <w:sz w:val="24"/>
          <w:szCs w:val="24"/>
        </w:rPr>
        <w:t xml:space="preserve">of the food-water slurry from the mortar. </w:t>
      </w:r>
      <w:r w:rsidR="00816421">
        <w:rPr>
          <w:rFonts w:ascii="Times New Roman" w:hAnsi="Times New Roman" w:cs="Times New Roman"/>
          <w:sz w:val="24"/>
          <w:szCs w:val="24"/>
        </w:rPr>
        <w:t>This was an important procedure that needed to be performed accurately</w:t>
      </w:r>
      <w:r>
        <w:rPr>
          <w:rFonts w:ascii="Times New Roman" w:hAnsi="Times New Roman" w:cs="Times New Roman"/>
          <w:sz w:val="24"/>
          <w:szCs w:val="24"/>
        </w:rPr>
        <w:t xml:space="preserve"> to avoid erroneous results</w:t>
      </w:r>
      <w:r w:rsidR="00816421">
        <w:rPr>
          <w:rFonts w:ascii="Times New Roman" w:hAnsi="Times New Roman" w:cs="Times New Roman"/>
          <w:sz w:val="24"/>
          <w:szCs w:val="24"/>
        </w:rPr>
        <w:t>. The micropipette was first se</w:t>
      </w:r>
      <w:r w:rsidR="00BF297D">
        <w:rPr>
          <w:rFonts w:ascii="Times New Roman" w:hAnsi="Times New Roman" w:cs="Times New Roman"/>
          <w:sz w:val="24"/>
          <w:szCs w:val="24"/>
        </w:rPr>
        <w:t>t to 50 μL</w:t>
      </w:r>
      <w:r w:rsidR="00816421">
        <w:rPr>
          <w:rFonts w:ascii="Times New Roman" w:hAnsi="Times New Roman" w:cs="Times New Roman"/>
          <w:sz w:val="24"/>
          <w:szCs w:val="24"/>
        </w:rPr>
        <w:t xml:space="preserve"> by turning the top buttons until it read this precise number. A sterile cap was then placed on the tip. The top button on the micropipette was pressed until it stopped, or fully resisted. It was the</w:t>
      </w:r>
      <w:r w:rsidR="00E239A9">
        <w:rPr>
          <w:rFonts w:ascii="Times New Roman" w:hAnsi="Times New Roman" w:cs="Times New Roman"/>
          <w:sz w:val="24"/>
          <w:szCs w:val="24"/>
        </w:rPr>
        <w:t>n placed into the slurry,</w:t>
      </w:r>
      <w:r w:rsidR="00816421">
        <w:rPr>
          <w:rFonts w:ascii="Times New Roman" w:hAnsi="Times New Roman" w:cs="Times New Roman"/>
          <w:sz w:val="24"/>
          <w:szCs w:val="24"/>
        </w:rPr>
        <w:t xml:space="preserve"> and the individual using the pipette slowly raised his or her thumb until it was</w:t>
      </w:r>
      <w:r w:rsidR="00E239A9">
        <w:rPr>
          <w:rFonts w:ascii="Times New Roman" w:hAnsi="Times New Roman" w:cs="Times New Roman"/>
          <w:sz w:val="24"/>
          <w:szCs w:val="24"/>
        </w:rPr>
        <w:t xml:space="preserve"> completely</w:t>
      </w:r>
      <w:r w:rsidR="00816421">
        <w:rPr>
          <w:rFonts w:ascii="Times New Roman" w:hAnsi="Times New Roman" w:cs="Times New Roman"/>
          <w:sz w:val="24"/>
          <w:szCs w:val="24"/>
        </w:rPr>
        <w:t xml:space="preserve"> off the button. The </w:t>
      </w:r>
      <w:r>
        <w:rPr>
          <w:rFonts w:ascii="Times New Roman" w:hAnsi="Times New Roman" w:cs="Times New Roman"/>
          <w:sz w:val="24"/>
          <w:szCs w:val="24"/>
        </w:rPr>
        <w:t xml:space="preserve">mixture </w:t>
      </w:r>
      <w:r w:rsidR="00E239A9">
        <w:rPr>
          <w:rFonts w:ascii="Times New Roman" w:hAnsi="Times New Roman" w:cs="Times New Roman"/>
          <w:sz w:val="24"/>
          <w:szCs w:val="24"/>
        </w:rPr>
        <w:t xml:space="preserve">was released into </w:t>
      </w:r>
      <w:r w:rsidR="006E630A">
        <w:rPr>
          <w:rFonts w:ascii="Times New Roman" w:hAnsi="Times New Roman" w:cs="Times New Roman"/>
          <w:sz w:val="24"/>
          <w:szCs w:val="24"/>
        </w:rPr>
        <w:t>one of</w:t>
      </w:r>
      <w:r>
        <w:rPr>
          <w:rFonts w:ascii="Times New Roman" w:hAnsi="Times New Roman" w:cs="Times New Roman"/>
          <w:sz w:val="24"/>
          <w:szCs w:val="24"/>
        </w:rPr>
        <w:t xml:space="preserve"> the 1.5 mL tubes</w:t>
      </w:r>
      <w:r w:rsidR="006E36D6">
        <w:rPr>
          <w:rFonts w:ascii="Times New Roman" w:hAnsi="Times New Roman" w:cs="Times New Roman"/>
          <w:sz w:val="24"/>
          <w:szCs w:val="24"/>
        </w:rPr>
        <w:t xml:space="preserve"> that </w:t>
      </w:r>
      <w:r w:rsidR="00BF297D">
        <w:rPr>
          <w:rFonts w:ascii="Times New Roman" w:hAnsi="Times New Roman" w:cs="Times New Roman"/>
          <w:sz w:val="24"/>
          <w:szCs w:val="24"/>
        </w:rPr>
        <w:t xml:space="preserve">contained 500 μL </w:t>
      </w:r>
      <w:r w:rsidR="006E630A">
        <w:rPr>
          <w:rFonts w:ascii="Times New Roman" w:hAnsi="Times New Roman" w:cs="Times New Roman"/>
          <w:sz w:val="24"/>
          <w:szCs w:val="24"/>
        </w:rPr>
        <w:t>of InstaGene Matrix</w:t>
      </w:r>
      <w:r w:rsidR="006E36D6">
        <w:rPr>
          <w:rFonts w:ascii="Times New Roman" w:hAnsi="Times New Roman" w:cs="Times New Roman"/>
          <w:sz w:val="24"/>
          <w:szCs w:val="24"/>
        </w:rPr>
        <w:t xml:space="preserve"> (prepared by the instructor) </w:t>
      </w:r>
      <w:r w:rsidR="00E239A9">
        <w:rPr>
          <w:rFonts w:ascii="Times New Roman" w:hAnsi="Times New Roman" w:cs="Times New Roman"/>
          <w:sz w:val="24"/>
          <w:szCs w:val="24"/>
        </w:rPr>
        <w:t>by pressing the top button of the pipette past the click</w:t>
      </w:r>
      <w:r w:rsidR="00AC2497">
        <w:rPr>
          <w:rFonts w:ascii="Times New Roman" w:hAnsi="Times New Roman" w:cs="Times New Roman"/>
          <w:sz w:val="24"/>
          <w:szCs w:val="24"/>
        </w:rPr>
        <w:t xml:space="preserve">. </w:t>
      </w:r>
      <w:r w:rsidR="00816421">
        <w:rPr>
          <w:rFonts w:ascii="Times New Roman" w:hAnsi="Times New Roman" w:cs="Times New Roman"/>
          <w:sz w:val="24"/>
          <w:szCs w:val="24"/>
        </w:rPr>
        <w:t>Once this was completed, the tip</w:t>
      </w:r>
      <w:r w:rsidR="00E239A9">
        <w:rPr>
          <w:rFonts w:ascii="Times New Roman" w:hAnsi="Times New Roman" w:cs="Times New Roman"/>
          <w:sz w:val="24"/>
          <w:szCs w:val="24"/>
        </w:rPr>
        <w:t xml:space="preserve"> of the micropipette</w:t>
      </w:r>
      <w:r w:rsidR="00816421">
        <w:rPr>
          <w:rFonts w:ascii="Times New Roman" w:hAnsi="Times New Roman" w:cs="Times New Roman"/>
          <w:sz w:val="24"/>
          <w:szCs w:val="24"/>
        </w:rPr>
        <w:t xml:space="preserve"> was removed by pressing the farthest back button and releasing it into the container waste. </w:t>
      </w:r>
      <w:r w:rsidR="00750263">
        <w:rPr>
          <w:rFonts w:ascii="Times New Roman" w:hAnsi="Times New Roman" w:cs="Times New Roman"/>
          <w:sz w:val="24"/>
          <w:szCs w:val="24"/>
        </w:rPr>
        <w:t>This tube was then labeled #1 for the first food item</w:t>
      </w:r>
      <w:r w:rsidR="004B68FC">
        <w:rPr>
          <w:rFonts w:ascii="Times New Roman" w:hAnsi="Times New Roman" w:cs="Times New Roman"/>
          <w:sz w:val="24"/>
          <w:szCs w:val="24"/>
        </w:rPr>
        <w:t xml:space="preserve"> (potato)</w:t>
      </w:r>
      <w:r w:rsidR="00750263">
        <w:rPr>
          <w:rFonts w:ascii="Times New Roman" w:hAnsi="Times New Roman" w:cs="Times New Roman"/>
          <w:sz w:val="24"/>
          <w:szCs w:val="24"/>
        </w:rPr>
        <w:t xml:space="preserve">, #3 for group number, and </w:t>
      </w:r>
      <w:r w:rsidR="00E239A9">
        <w:rPr>
          <w:rFonts w:ascii="Times New Roman" w:hAnsi="Times New Roman" w:cs="Times New Roman"/>
          <w:sz w:val="24"/>
          <w:szCs w:val="24"/>
        </w:rPr>
        <w:t xml:space="preserve">another </w:t>
      </w:r>
      <w:r w:rsidR="00750263">
        <w:rPr>
          <w:rFonts w:ascii="Times New Roman" w:hAnsi="Times New Roman" w:cs="Times New Roman"/>
          <w:sz w:val="24"/>
          <w:szCs w:val="24"/>
        </w:rPr>
        <w:t>#3 for lab section. The tube was</w:t>
      </w:r>
      <w:r>
        <w:rPr>
          <w:rFonts w:ascii="Times New Roman" w:hAnsi="Times New Roman" w:cs="Times New Roman"/>
          <w:sz w:val="24"/>
          <w:szCs w:val="24"/>
        </w:rPr>
        <w:t xml:space="preserve"> </w:t>
      </w:r>
      <w:r w:rsidR="00750263">
        <w:rPr>
          <w:rFonts w:ascii="Times New Roman" w:hAnsi="Times New Roman" w:cs="Times New Roman"/>
          <w:sz w:val="24"/>
          <w:szCs w:val="24"/>
        </w:rPr>
        <w:t>parafilmed, or cover</w:t>
      </w:r>
      <w:r w:rsidR="006E36D6">
        <w:rPr>
          <w:rFonts w:ascii="Times New Roman" w:hAnsi="Times New Roman" w:cs="Times New Roman"/>
          <w:sz w:val="24"/>
          <w:szCs w:val="24"/>
        </w:rPr>
        <w:t>ed, with sheet wax to prevent</w:t>
      </w:r>
      <w:r w:rsidR="00750263">
        <w:rPr>
          <w:rFonts w:ascii="Times New Roman" w:hAnsi="Times New Roman" w:cs="Times New Roman"/>
          <w:sz w:val="24"/>
          <w:szCs w:val="24"/>
        </w:rPr>
        <w:t xml:space="preserve"> heat evaporation. The remaining slurry in the mortar was discarded down the sink.</w:t>
      </w:r>
      <w:r w:rsidR="006E36D6">
        <w:rPr>
          <w:rFonts w:ascii="Times New Roman" w:hAnsi="Times New Roman" w:cs="Times New Roman"/>
          <w:sz w:val="24"/>
          <w:szCs w:val="24"/>
        </w:rPr>
        <w:t xml:space="preserve"> The mortar and pestle were</w:t>
      </w:r>
      <w:r w:rsidR="00750263">
        <w:rPr>
          <w:rFonts w:ascii="Times New Roman" w:hAnsi="Times New Roman" w:cs="Times New Roman"/>
          <w:sz w:val="24"/>
          <w:szCs w:val="24"/>
        </w:rPr>
        <w:t xml:space="preserve"> thoroughly cleaned with water and 10% beach solution to prevent c</w:t>
      </w:r>
      <w:r w:rsidR="004B68FC">
        <w:rPr>
          <w:rFonts w:ascii="Times New Roman" w:hAnsi="Times New Roman" w:cs="Times New Roman"/>
          <w:sz w:val="24"/>
          <w:szCs w:val="24"/>
        </w:rPr>
        <w:t>ontamination of the food items.</w:t>
      </w:r>
      <w:r w:rsidR="00750263">
        <w:rPr>
          <w:rFonts w:ascii="Times New Roman" w:hAnsi="Times New Roman" w:cs="Times New Roman"/>
          <w:sz w:val="24"/>
          <w:szCs w:val="24"/>
        </w:rPr>
        <w:t xml:space="preserve"> These same steps </w:t>
      </w:r>
      <w:r w:rsidR="00750263">
        <w:rPr>
          <w:rFonts w:ascii="Times New Roman" w:hAnsi="Times New Roman" w:cs="Times New Roman"/>
          <w:sz w:val="24"/>
          <w:szCs w:val="24"/>
        </w:rPr>
        <w:lastRenderedPageBreak/>
        <w:t xml:space="preserve">were repeated for the remaining food items, the pretzels and sausage. </w:t>
      </w:r>
      <w:r w:rsidR="004B68FC">
        <w:rPr>
          <w:rFonts w:ascii="Times New Roman" w:hAnsi="Times New Roman" w:cs="Times New Roman"/>
          <w:sz w:val="24"/>
          <w:szCs w:val="24"/>
        </w:rPr>
        <w:t>Two grams of each food item was measured, grinded, and placed into a tube that cont</w:t>
      </w:r>
      <w:r w:rsidR="00BF297D">
        <w:rPr>
          <w:rFonts w:ascii="Times New Roman" w:hAnsi="Times New Roman" w:cs="Times New Roman"/>
          <w:sz w:val="24"/>
          <w:szCs w:val="24"/>
        </w:rPr>
        <w:t>ained 500 μL</w:t>
      </w:r>
      <w:r w:rsidR="004B68FC">
        <w:rPr>
          <w:rFonts w:ascii="Times New Roman" w:hAnsi="Times New Roman" w:cs="Times New Roman"/>
          <w:sz w:val="24"/>
          <w:szCs w:val="24"/>
        </w:rPr>
        <w:t xml:space="preserve"> of InstaGene Matrix. </w:t>
      </w:r>
      <w:r w:rsidR="00E239A9">
        <w:rPr>
          <w:rFonts w:ascii="Times New Roman" w:hAnsi="Times New Roman" w:cs="Times New Roman"/>
          <w:sz w:val="24"/>
          <w:szCs w:val="24"/>
        </w:rPr>
        <w:t xml:space="preserve">The tube containing the </w:t>
      </w:r>
      <w:r w:rsidR="004B68FC">
        <w:rPr>
          <w:rFonts w:ascii="Times New Roman" w:hAnsi="Times New Roman" w:cs="Times New Roman"/>
          <w:sz w:val="24"/>
          <w:szCs w:val="24"/>
        </w:rPr>
        <w:t xml:space="preserve">pretzels was labeled #2, and the tube with the sausage was labeled #3. </w:t>
      </w:r>
      <w:r w:rsidR="00E239A9">
        <w:rPr>
          <w:rFonts w:ascii="Times New Roman" w:hAnsi="Times New Roman" w:cs="Times New Roman"/>
          <w:sz w:val="24"/>
          <w:szCs w:val="24"/>
        </w:rPr>
        <w:t>Each tube was also again labeled #3 for group number and another #3 for lab section.</w:t>
      </w:r>
    </w:p>
    <w:p w:rsidR="007E486E" w:rsidRDefault="006E36D6" w:rsidP="006E36D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each of the </w:t>
      </w:r>
      <w:r w:rsidR="007E486E">
        <w:rPr>
          <w:rFonts w:ascii="Times New Roman" w:hAnsi="Times New Roman" w:cs="Times New Roman"/>
          <w:sz w:val="24"/>
          <w:szCs w:val="24"/>
        </w:rPr>
        <w:t>food item</w:t>
      </w:r>
      <w:r w:rsidR="004B68FC">
        <w:rPr>
          <w:rFonts w:ascii="Times New Roman" w:hAnsi="Times New Roman" w:cs="Times New Roman"/>
          <w:sz w:val="24"/>
          <w:szCs w:val="24"/>
        </w:rPr>
        <w:t>s</w:t>
      </w:r>
      <w:r w:rsidR="007E486E">
        <w:rPr>
          <w:rFonts w:ascii="Times New Roman" w:hAnsi="Times New Roman" w:cs="Times New Roman"/>
          <w:sz w:val="24"/>
          <w:szCs w:val="24"/>
        </w:rPr>
        <w:t xml:space="preserve"> had been grinded and place</w:t>
      </w:r>
      <w:r>
        <w:rPr>
          <w:rFonts w:ascii="Times New Roman" w:hAnsi="Times New Roman" w:cs="Times New Roman"/>
          <w:sz w:val="24"/>
          <w:szCs w:val="24"/>
        </w:rPr>
        <w:t xml:space="preserve">d into their </w:t>
      </w:r>
      <w:r w:rsidR="00E239A9">
        <w:rPr>
          <w:rFonts w:ascii="Times New Roman" w:hAnsi="Times New Roman" w:cs="Times New Roman"/>
          <w:sz w:val="24"/>
          <w:szCs w:val="24"/>
        </w:rPr>
        <w:t>1.5 mL</w:t>
      </w:r>
      <w:r w:rsidR="007E486E">
        <w:rPr>
          <w:rFonts w:ascii="Times New Roman" w:hAnsi="Times New Roman" w:cs="Times New Roman"/>
          <w:sz w:val="24"/>
          <w:szCs w:val="24"/>
        </w:rPr>
        <w:t xml:space="preserve"> </w:t>
      </w:r>
      <w:r w:rsidR="00BF297D">
        <w:rPr>
          <w:rFonts w:ascii="Times New Roman" w:hAnsi="Times New Roman" w:cs="Times New Roman"/>
          <w:sz w:val="24"/>
          <w:szCs w:val="24"/>
        </w:rPr>
        <w:t>tubes containing 500 μL</w:t>
      </w:r>
      <w:r w:rsidR="007E486E">
        <w:rPr>
          <w:rFonts w:ascii="Times New Roman" w:hAnsi="Times New Roman" w:cs="Times New Roman"/>
          <w:sz w:val="24"/>
          <w:szCs w:val="24"/>
        </w:rPr>
        <w:t xml:space="preserve"> of InstaGene Matrix, the </w:t>
      </w:r>
      <w:r w:rsidR="005C4DD3">
        <w:rPr>
          <w:rFonts w:ascii="Times New Roman" w:hAnsi="Times New Roman" w:cs="Times New Roman"/>
          <w:sz w:val="24"/>
          <w:szCs w:val="24"/>
        </w:rPr>
        <w:t xml:space="preserve">three </w:t>
      </w:r>
      <w:r w:rsidR="007E486E">
        <w:rPr>
          <w:rFonts w:ascii="Times New Roman" w:hAnsi="Times New Roman" w:cs="Times New Roman"/>
          <w:sz w:val="24"/>
          <w:szCs w:val="24"/>
        </w:rPr>
        <w:t>tubes were placed into a 78</w:t>
      </w:r>
      <w:r w:rsidR="007E486E">
        <w:rPr>
          <w:rFonts w:ascii="Ebrima" w:hAnsi="Ebrima" w:cs="Times New Roman"/>
          <w:sz w:val="24"/>
          <w:szCs w:val="24"/>
        </w:rPr>
        <w:t>°</w:t>
      </w:r>
      <w:r w:rsidR="00D36696">
        <w:rPr>
          <w:rFonts w:ascii="Times New Roman" w:hAnsi="Times New Roman" w:cs="Times New Roman"/>
          <w:sz w:val="24"/>
          <w:szCs w:val="24"/>
        </w:rPr>
        <w:t xml:space="preserve">C </w:t>
      </w:r>
      <w:r w:rsidR="007E486E">
        <w:rPr>
          <w:rFonts w:ascii="Times New Roman" w:hAnsi="Times New Roman" w:cs="Times New Roman"/>
          <w:sz w:val="24"/>
          <w:szCs w:val="24"/>
        </w:rPr>
        <w:t xml:space="preserve">water bath for </w:t>
      </w:r>
      <w:r w:rsidR="00BF5BA4">
        <w:rPr>
          <w:rFonts w:ascii="Times New Roman" w:hAnsi="Times New Roman" w:cs="Times New Roman"/>
          <w:sz w:val="24"/>
          <w:szCs w:val="24"/>
        </w:rPr>
        <w:t>24 minutes.</w:t>
      </w:r>
      <w:r w:rsidR="007E486E">
        <w:rPr>
          <w:rFonts w:ascii="Times New Roman" w:hAnsi="Times New Roman" w:cs="Times New Roman"/>
          <w:sz w:val="24"/>
          <w:szCs w:val="24"/>
        </w:rPr>
        <w:t xml:space="preserve"> Once the tubes were taken out</w:t>
      </w:r>
      <w:r w:rsidR="00BF5BA4">
        <w:rPr>
          <w:rFonts w:ascii="Times New Roman" w:hAnsi="Times New Roman" w:cs="Times New Roman"/>
          <w:sz w:val="24"/>
          <w:szCs w:val="24"/>
        </w:rPr>
        <w:t xml:space="preserve"> of the bath</w:t>
      </w:r>
      <w:r w:rsidR="007E486E">
        <w:rPr>
          <w:rFonts w:ascii="Times New Roman" w:hAnsi="Times New Roman" w:cs="Times New Roman"/>
          <w:sz w:val="24"/>
          <w:szCs w:val="24"/>
        </w:rPr>
        <w:t>, the temperature had risen to 92</w:t>
      </w:r>
      <w:r w:rsidR="007E486E">
        <w:rPr>
          <w:rFonts w:ascii="Ebrima" w:hAnsi="Ebrima" w:cs="Times New Roman"/>
          <w:sz w:val="24"/>
          <w:szCs w:val="24"/>
        </w:rPr>
        <w:t>°</w:t>
      </w:r>
      <w:r w:rsidR="00D36696">
        <w:rPr>
          <w:rFonts w:ascii="Ebrima" w:hAnsi="Ebrima" w:cs="Times New Roman"/>
          <w:sz w:val="24"/>
          <w:szCs w:val="24"/>
        </w:rPr>
        <w:t>C</w:t>
      </w:r>
      <w:r w:rsidR="005C4DD3">
        <w:rPr>
          <w:rFonts w:ascii="Times New Roman" w:hAnsi="Times New Roman" w:cs="Times New Roman"/>
          <w:sz w:val="24"/>
          <w:szCs w:val="24"/>
        </w:rPr>
        <w:t>. This step was</w:t>
      </w:r>
      <w:r w:rsidR="007E486E">
        <w:rPr>
          <w:rFonts w:ascii="Times New Roman" w:hAnsi="Times New Roman" w:cs="Times New Roman"/>
          <w:sz w:val="24"/>
          <w:szCs w:val="24"/>
        </w:rPr>
        <w:t xml:space="preserve"> performed to destroy any</w:t>
      </w:r>
      <w:r w:rsidR="005C4DD3">
        <w:rPr>
          <w:rFonts w:ascii="Times New Roman" w:hAnsi="Times New Roman" w:cs="Times New Roman"/>
          <w:sz w:val="24"/>
          <w:szCs w:val="24"/>
        </w:rPr>
        <w:t xml:space="preserve"> proteins and enzymes a</w:t>
      </w:r>
      <w:r w:rsidR="007E486E">
        <w:rPr>
          <w:rFonts w:ascii="Times New Roman" w:hAnsi="Times New Roman" w:cs="Times New Roman"/>
          <w:sz w:val="24"/>
          <w:szCs w:val="24"/>
        </w:rPr>
        <w:t>ssociated with the DNA that</w:t>
      </w:r>
      <w:r w:rsidR="00D36696">
        <w:rPr>
          <w:rFonts w:ascii="Times New Roman" w:hAnsi="Times New Roman" w:cs="Times New Roman"/>
          <w:sz w:val="24"/>
          <w:szCs w:val="24"/>
        </w:rPr>
        <w:t xml:space="preserve"> could </w:t>
      </w:r>
      <w:r w:rsidR="005C4DD3">
        <w:rPr>
          <w:rFonts w:ascii="Times New Roman" w:hAnsi="Times New Roman" w:cs="Times New Roman"/>
          <w:sz w:val="24"/>
          <w:szCs w:val="24"/>
        </w:rPr>
        <w:t xml:space="preserve">potentially degrade it. The tubes were dried </w:t>
      </w:r>
      <w:r w:rsidR="007E486E">
        <w:rPr>
          <w:rFonts w:ascii="Times New Roman" w:hAnsi="Times New Roman" w:cs="Times New Roman"/>
          <w:sz w:val="24"/>
          <w:szCs w:val="24"/>
        </w:rPr>
        <w:t xml:space="preserve">off with a </w:t>
      </w:r>
      <w:r w:rsidR="005C4DD3">
        <w:rPr>
          <w:rFonts w:ascii="Times New Roman" w:hAnsi="Times New Roman" w:cs="Times New Roman"/>
          <w:sz w:val="24"/>
          <w:szCs w:val="24"/>
        </w:rPr>
        <w:t xml:space="preserve">dry paper towel and </w:t>
      </w:r>
      <w:r w:rsidR="007E486E">
        <w:rPr>
          <w:rFonts w:ascii="Times New Roman" w:hAnsi="Times New Roman" w:cs="Times New Roman"/>
          <w:sz w:val="24"/>
          <w:szCs w:val="24"/>
        </w:rPr>
        <w:t>placed in a</w:t>
      </w:r>
      <w:r w:rsidR="00A83B6A">
        <w:rPr>
          <w:rFonts w:ascii="Times New Roman" w:hAnsi="Times New Roman" w:cs="Times New Roman"/>
          <w:sz w:val="24"/>
          <w:szCs w:val="24"/>
        </w:rPr>
        <w:t>n Eppendorf</w:t>
      </w:r>
      <w:r w:rsidR="007E486E">
        <w:rPr>
          <w:rFonts w:ascii="Times New Roman" w:hAnsi="Times New Roman" w:cs="Times New Roman"/>
          <w:sz w:val="24"/>
          <w:szCs w:val="24"/>
        </w:rPr>
        <w:t xml:space="preserve"> centrifuge for a maximum speed of 13,200 revolutions/mi</w:t>
      </w:r>
      <w:r w:rsidR="00BF5BA4">
        <w:rPr>
          <w:rFonts w:ascii="Times New Roman" w:hAnsi="Times New Roman" w:cs="Times New Roman"/>
          <w:sz w:val="24"/>
          <w:szCs w:val="24"/>
        </w:rPr>
        <w:t>nute for 5 minutes. After the 5 minutes passed, the tubes were</w:t>
      </w:r>
      <w:r w:rsidR="007E486E">
        <w:rPr>
          <w:rFonts w:ascii="Times New Roman" w:hAnsi="Times New Roman" w:cs="Times New Roman"/>
          <w:sz w:val="24"/>
          <w:szCs w:val="24"/>
        </w:rPr>
        <w:t xml:space="preserve"> carefully removed from the centrifuge. Two layers could be observed in the tubes: a supernatant/liquid portion at the t</w:t>
      </w:r>
      <w:r w:rsidR="00D36696">
        <w:rPr>
          <w:rFonts w:ascii="Times New Roman" w:hAnsi="Times New Roman" w:cs="Times New Roman"/>
          <w:sz w:val="24"/>
          <w:szCs w:val="24"/>
        </w:rPr>
        <w:t xml:space="preserve">op containing </w:t>
      </w:r>
      <w:r w:rsidR="007E486E">
        <w:rPr>
          <w:rFonts w:ascii="Times New Roman" w:hAnsi="Times New Roman" w:cs="Times New Roman"/>
          <w:sz w:val="24"/>
          <w:szCs w:val="24"/>
        </w:rPr>
        <w:t xml:space="preserve">the DNA, and the food particles and pellet of beads at the bottom. </w:t>
      </w:r>
      <w:r w:rsidR="005C4DD3">
        <w:rPr>
          <w:rFonts w:ascii="Times New Roman" w:hAnsi="Times New Roman" w:cs="Times New Roman"/>
          <w:sz w:val="24"/>
          <w:szCs w:val="24"/>
        </w:rPr>
        <w:t xml:space="preserve">The tubes were placed in a tube rack for the next </w:t>
      </w:r>
      <w:r w:rsidR="00C335CD">
        <w:rPr>
          <w:rFonts w:ascii="Times New Roman" w:hAnsi="Times New Roman" w:cs="Times New Roman"/>
          <w:sz w:val="24"/>
          <w:szCs w:val="24"/>
        </w:rPr>
        <w:t xml:space="preserve">procedure </w:t>
      </w:r>
      <w:r w:rsidR="005C4DD3">
        <w:rPr>
          <w:rFonts w:ascii="Times New Roman" w:hAnsi="Times New Roman" w:cs="Times New Roman"/>
          <w:sz w:val="24"/>
          <w:szCs w:val="24"/>
        </w:rPr>
        <w:t>to be performed.</w:t>
      </w:r>
    </w:p>
    <w:p w:rsidR="005C4DD3" w:rsidRDefault="005C4DD3" w:rsidP="005C4DD3">
      <w:pPr>
        <w:spacing w:line="480" w:lineRule="auto"/>
        <w:ind w:firstLine="720"/>
        <w:contextualSpacing/>
        <w:rPr>
          <w:rFonts w:ascii="Times New Roman" w:hAnsi="Times New Roman" w:cs="Times New Roman"/>
          <w:sz w:val="24"/>
          <w:szCs w:val="24"/>
        </w:rPr>
      </w:pPr>
    </w:p>
    <w:p w:rsidR="00C37577" w:rsidRDefault="00C37577" w:rsidP="00C37577">
      <w:pPr>
        <w:spacing w:line="480" w:lineRule="auto"/>
        <w:contextualSpacing/>
        <w:rPr>
          <w:rFonts w:ascii="Times New Roman" w:hAnsi="Times New Roman" w:cs="Times New Roman"/>
          <w:i/>
          <w:sz w:val="24"/>
          <w:szCs w:val="24"/>
        </w:rPr>
      </w:pPr>
      <w:r w:rsidRPr="00C37577">
        <w:rPr>
          <w:rFonts w:ascii="Times New Roman" w:hAnsi="Times New Roman" w:cs="Times New Roman"/>
          <w:i/>
          <w:sz w:val="24"/>
          <w:szCs w:val="24"/>
        </w:rPr>
        <w:t>Polymerase Chain Reaction</w:t>
      </w:r>
    </w:p>
    <w:p w:rsidR="000D5E8A" w:rsidRDefault="005C4DD3" w:rsidP="00C37577">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20-200 </w:t>
      </w:r>
      <w:r w:rsidR="000C5A46">
        <w:rPr>
          <w:rFonts w:ascii="Times New Roman" w:hAnsi="Times New Roman" w:cs="Times New Roman"/>
          <w:sz w:val="24"/>
          <w:szCs w:val="24"/>
        </w:rPr>
        <w:t>μL</w:t>
      </w:r>
      <w:r>
        <w:rPr>
          <w:rFonts w:ascii="Times New Roman" w:hAnsi="Times New Roman" w:cs="Times New Roman"/>
          <w:sz w:val="24"/>
          <w:szCs w:val="24"/>
        </w:rPr>
        <w:t xml:space="preserve"> </w:t>
      </w:r>
      <w:r w:rsidR="00C335CD">
        <w:rPr>
          <w:rFonts w:ascii="Times New Roman" w:hAnsi="Times New Roman" w:cs="Times New Roman"/>
          <w:sz w:val="24"/>
          <w:szCs w:val="24"/>
        </w:rPr>
        <w:t xml:space="preserve">VRW </w:t>
      </w:r>
      <w:r w:rsidR="00A957F0">
        <w:rPr>
          <w:rFonts w:ascii="Times New Roman" w:hAnsi="Times New Roman" w:cs="Times New Roman"/>
          <w:sz w:val="24"/>
          <w:szCs w:val="24"/>
        </w:rPr>
        <w:t xml:space="preserve">micropipette </w:t>
      </w:r>
      <w:r w:rsidR="004E651A">
        <w:rPr>
          <w:rFonts w:ascii="Times New Roman" w:hAnsi="Times New Roman" w:cs="Times New Roman"/>
          <w:sz w:val="24"/>
          <w:szCs w:val="24"/>
        </w:rPr>
        <w:t xml:space="preserve">was used to remove 7 </w:t>
      </w:r>
      <w:r w:rsidR="004E651A" w:rsidRPr="004E651A">
        <w:rPr>
          <w:rFonts w:ascii="Times New Roman" w:hAnsi="Times New Roman" w:cs="Times New Roman"/>
          <w:sz w:val="24"/>
          <w:szCs w:val="24"/>
        </w:rPr>
        <w:t>μ</w:t>
      </w:r>
      <w:r w:rsidR="004E651A">
        <w:rPr>
          <w:rFonts w:ascii="Times New Roman" w:hAnsi="Times New Roman" w:cs="Times New Roman"/>
          <w:sz w:val="24"/>
          <w:szCs w:val="24"/>
        </w:rPr>
        <w:t>L</w:t>
      </w:r>
      <w:r>
        <w:rPr>
          <w:rFonts w:ascii="Times New Roman" w:hAnsi="Times New Roman" w:cs="Times New Roman"/>
          <w:sz w:val="24"/>
          <w:szCs w:val="24"/>
        </w:rPr>
        <w:t xml:space="preserve"> of the supernatant portion, or DNA portion, o</w:t>
      </w:r>
      <w:r w:rsidR="00A957F0">
        <w:rPr>
          <w:rFonts w:ascii="Times New Roman" w:hAnsi="Times New Roman" w:cs="Times New Roman"/>
          <w:sz w:val="24"/>
          <w:szCs w:val="24"/>
        </w:rPr>
        <w:t>f each individual test tube. The DNA from test tube #1, which contained the potato, was pi</w:t>
      </w:r>
      <w:r w:rsidR="000C5A46">
        <w:rPr>
          <w:rFonts w:ascii="Times New Roman" w:hAnsi="Times New Roman" w:cs="Times New Roman"/>
          <w:sz w:val="24"/>
          <w:szCs w:val="24"/>
        </w:rPr>
        <w:t>petted for 7 μL</w:t>
      </w:r>
      <w:r w:rsidR="00A957F0">
        <w:rPr>
          <w:rFonts w:ascii="Times New Roman" w:hAnsi="Times New Roman" w:cs="Times New Roman"/>
          <w:sz w:val="24"/>
          <w:szCs w:val="24"/>
        </w:rPr>
        <w:t xml:space="preserve"> and placed into the 0.2 mL tube label</w:t>
      </w:r>
      <w:r w:rsidR="002577D5">
        <w:rPr>
          <w:rFonts w:ascii="Times New Roman" w:hAnsi="Times New Roman" w:cs="Times New Roman"/>
          <w:sz w:val="24"/>
          <w:szCs w:val="24"/>
        </w:rPr>
        <w:t>ed #1</w:t>
      </w:r>
      <w:r w:rsidR="00A957F0">
        <w:rPr>
          <w:rFonts w:ascii="Times New Roman" w:hAnsi="Times New Roman" w:cs="Times New Roman"/>
          <w:sz w:val="24"/>
          <w:szCs w:val="24"/>
        </w:rPr>
        <w:t xml:space="preserve"> that was already provided on the lab table. The same procedures for using the pipette were followed as in DNA extraction. The micropipette was first set to 7 </w:t>
      </w:r>
      <w:r w:rsidR="000C5A46">
        <w:rPr>
          <w:rFonts w:ascii="Times New Roman" w:hAnsi="Times New Roman" w:cs="Times New Roman"/>
          <w:sz w:val="24"/>
          <w:szCs w:val="24"/>
        </w:rPr>
        <w:t>μL</w:t>
      </w:r>
      <w:r w:rsidR="00A957F0">
        <w:rPr>
          <w:rFonts w:ascii="Times New Roman" w:hAnsi="Times New Roman" w:cs="Times New Roman"/>
          <w:sz w:val="24"/>
          <w:szCs w:val="24"/>
        </w:rPr>
        <w:t xml:space="preserve"> by turning the top buttons until it read this precise number. A sterile cap was then placed on the tip. The top button on the micropipette was pressed until it stopped, or fully resisted. It was then placed into the supernatant portion of the </w:t>
      </w:r>
      <w:r w:rsidR="00A957F0">
        <w:rPr>
          <w:rFonts w:ascii="Times New Roman" w:hAnsi="Times New Roman" w:cs="Times New Roman"/>
          <w:sz w:val="24"/>
          <w:szCs w:val="24"/>
        </w:rPr>
        <w:lastRenderedPageBreak/>
        <w:t>tube, and the individual using the pipette slowly raised his or her thumb until it was completely off the button. Th</w:t>
      </w:r>
      <w:r w:rsidR="002577D5">
        <w:rPr>
          <w:rFonts w:ascii="Times New Roman" w:hAnsi="Times New Roman" w:cs="Times New Roman"/>
          <w:sz w:val="24"/>
          <w:szCs w:val="24"/>
        </w:rPr>
        <w:t>e mixture was released into the 0.2 mL tube</w:t>
      </w:r>
      <w:r w:rsidR="00A957F0">
        <w:rPr>
          <w:rFonts w:ascii="Times New Roman" w:hAnsi="Times New Roman" w:cs="Times New Roman"/>
          <w:sz w:val="24"/>
          <w:szCs w:val="24"/>
        </w:rPr>
        <w:t xml:space="preserve"> by pressing the top button of the pipette past the click. Once this was completed, the tip of the micropipette was removed by pressing the farthest back button and releasing it into the container waste. This process was repeated for test tubes </w:t>
      </w:r>
      <w:r w:rsidR="002577D5">
        <w:rPr>
          <w:rFonts w:ascii="Times New Roman" w:hAnsi="Times New Roman" w:cs="Times New Roman"/>
          <w:sz w:val="24"/>
          <w:szCs w:val="24"/>
        </w:rPr>
        <w:t>#2 (pretzels) and #3 (sausage).</w:t>
      </w:r>
      <w:r w:rsidR="00AA67CF">
        <w:rPr>
          <w:rFonts w:ascii="Times New Roman" w:hAnsi="Times New Roman" w:cs="Times New Roman"/>
          <w:sz w:val="24"/>
          <w:szCs w:val="24"/>
        </w:rPr>
        <w:t xml:space="preserve"> An extra test tube, test tube #4, was used as a negati</w:t>
      </w:r>
      <w:r w:rsidR="002577D5">
        <w:rPr>
          <w:rFonts w:ascii="Times New Roman" w:hAnsi="Times New Roman" w:cs="Times New Roman"/>
          <w:sz w:val="24"/>
          <w:szCs w:val="24"/>
        </w:rPr>
        <w:t xml:space="preserve">ve control for </w:t>
      </w:r>
      <w:r w:rsidR="000C5A46">
        <w:rPr>
          <w:rFonts w:ascii="Times New Roman" w:hAnsi="Times New Roman" w:cs="Times New Roman"/>
          <w:sz w:val="24"/>
          <w:szCs w:val="24"/>
        </w:rPr>
        <w:t>later procedures</w:t>
      </w:r>
      <w:r w:rsidR="00AA67CF">
        <w:rPr>
          <w:rFonts w:ascii="Times New Roman" w:hAnsi="Times New Roman" w:cs="Times New Roman"/>
          <w:sz w:val="24"/>
          <w:szCs w:val="24"/>
        </w:rPr>
        <w:t>. Since this test tube contained no DNA but still needed the same number</w:t>
      </w:r>
      <w:r w:rsidR="000C5A46">
        <w:rPr>
          <w:rFonts w:ascii="Times New Roman" w:hAnsi="Times New Roman" w:cs="Times New Roman"/>
          <w:sz w:val="24"/>
          <w:szCs w:val="24"/>
        </w:rPr>
        <w:t xml:space="preserve"> of ingredients, 7 μL </w:t>
      </w:r>
      <w:r w:rsidR="00AA67CF">
        <w:rPr>
          <w:rFonts w:ascii="Times New Roman" w:hAnsi="Times New Roman" w:cs="Times New Roman"/>
          <w:sz w:val="24"/>
          <w:szCs w:val="24"/>
        </w:rPr>
        <w:t xml:space="preserve">of water were added with the micropipette. </w:t>
      </w:r>
      <w:r w:rsidR="00A957F0">
        <w:rPr>
          <w:rFonts w:ascii="Times New Roman" w:hAnsi="Times New Roman" w:cs="Times New Roman"/>
          <w:sz w:val="24"/>
          <w:szCs w:val="24"/>
        </w:rPr>
        <w:t xml:space="preserve">After the DNA was extracted from each food item </w:t>
      </w:r>
      <w:r w:rsidR="002577D5">
        <w:rPr>
          <w:rFonts w:ascii="Times New Roman" w:hAnsi="Times New Roman" w:cs="Times New Roman"/>
          <w:sz w:val="24"/>
          <w:szCs w:val="24"/>
        </w:rPr>
        <w:t xml:space="preserve">and placed </w:t>
      </w:r>
      <w:r w:rsidR="00A957F0">
        <w:rPr>
          <w:rFonts w:ascii="Times New Roman" w:hAnsi="Times New Roman" w:cs="Times New Roman"/>
          <w:sz w:val="24"/>
          <w:szCs w:val="24"/>
        </w:rPr>
        <w:t>into the 0.2 mL tubes, the primers for the promot</w:t>
      </w:r>
      <w:r w:rsidR="002577D5">
        <w:rPr>
          <w:rFonts w:ascii="Times New Roman" w:hAnsi="Times New Roman" w:cs="Times New Roman"/>
          <w:sz w:val="24"/>
          <w:szCs w:val="24"/>
        </w:rPr>
        <w:t>ors needed to be obtained.</w:t>
      </w:r>
      <w:r w:rsidR="00A957F0">
        <w:rPr>
          <w:rFonts w:ascii="Times New Roman" w:hAnsi="Times New Roman" w:cs="Times New Roman"/>
          <w:sz w:val="24"/>
          <w:szCs w:val="24"/>
        </w:rPr>
        <w:t xml:space="preserve"> Using the Gilson pipetman P20 pipette, </w:t>
      </w:r>
      <w:r w:rsidR="000C5A46">
        <w:rPr>
          <w:rFonts w:ascii="Times New Roman" w:hAnsi="Times New Roman" w:cs="Times New Roman"/>
          <w:sz w:val="24"/>
          <w:szCs w:val="24"/>
        </w:rPr>
        <w:t>2 μL</w:t>
      </w:r>
      <w:r w:rsidR="00A957F0">
        <w:rPr>
          <w:rFonts w:ascii="Times New Roman" w:hAnsi="Times New Roman" w:cs="Times New Roman"/>
          <w:sz w:val="24"/>
          <w:szCs w:val="24"/>
        </w:rPr>
        <w:t xml:space="preserve"> of the promotor solution </w:t>
      </w:r>
      <w:r w:rsidR="00AA67CF">
        <w:rPr>
          <w:rFonts w:ascii="Times New Roman" w:hAnsi="Times New Roman" w:cs="Times New Roman"/>
          <w:sz w:val="24"/>
          <w:szCs w:val="24"/>
        </w:rPr>
        <w:t xml:space="preserve">provided by the instructor </w:t>
      </w:r>
      <w:r w:rsidR="00A957F0">
        <w:rPr>
          <w:rFonts w:ascii="Times New Roman" w:hAnsi="Times New Roman" w:cs="Times New Roman"/>
          <w:sz w:val="24"/>
          <w:szCs w:val="24"/>
        </w:rPr>
        <w:t>w</w:t>
      </w:r>
      <w:r w:rsidR="00AA67CF">
        <w:rPr>
          <w:rFonts w:ascii="Times New Roman" w:hAnsi="Times New Roman" w:cs="Times New Roman"/>
          <w:sz w:val="24"/>
          <w:szCs w:val="24"/>
        </w:rPr>
        <w:t>as placed into each of the four 0.2 mL tubes. Once this was complete</w:t>
      </w:r>
      <w:r w:rsidR="002577D5">
        <w:rPr>
          <w:rFonts w:ascii="Times New Roman" w:hAnsi="Times New Roman" w:cs="Times New Roman"/>
          <w:sz w:val="24"/>
          <w:szCs w:val="24"/>
        </w:rPr>
        <w:t xml:space="preserve">d, the master mix was </w:t>
      </w:r>
      <w:r w:rsidR="00AA67CF">
        <w:rPr>
          <w:rFonts w:ascii="Times New Roman" w:hAnsi="Times New Roman" w:cs="Times New Roman"/>
          <w:sz w:val="24"/>
          <w:szCs w:val="24"/>
        </w:rPr>
        <w:t>placed into each of the 0.2 mL tubes that now contained the DNA (or water for test tube #4) and primer solution. The master mix is a solution that contained the 10x PCR buf</w:t>
      </w:r>
      <w:r w:rsidR="000C5A46">
        <w:rPr>
          <w:rFonts w:ascii="Times New Roman" w:hAnsi="Times New Roman" w:cs="Times New Roman"/>
          <w:sz w:val="24"/>
          <w:szCs w:val="24"/>
        </w:rPr>
        <w:t>fer, two primers targeting the C</w:t>
      </w:r>
      <w:r w:rsidR="00AA67CF">
        <w:rPr>
          <w:rFonts w:ascii="Times New Roman" w:hAnsi="Times New Roman" w:cs="Times New Roman"/>
          <w:sz w:val="24"/>
          <w:szCs w:val="24"/>
        </w:rPr>
        <w:t xml:space="preserve">aMV promotor region, dNTPs (deoxynucleotide triphosphates) and </w:t>
      </w:r>
      <w:r w:rsidR="00AA67CF" w:rsidRPr="00AA67CF">
        <w:rPr>
          <w:rFonts w:ascii="Times New Roman" w:hAnsi="Times New Roman" w:cs="Times New Roman"/>
          <w:i/>
          <w:sz w:val="24"/>
          <w:szCs w:val="24"/>
        </w:rPr>
        <w:t>Taq</w:t>
      </w:r>
      <w:r w:rsidR="00AA67CF">
        <w:rPr>
          <w:rFonts w:ascii="Times New Roman" w:hAnsi="Times New Roman" w:cs="Times New Roman"/>
          <w:sz w:val="24"/>
          <w:szCs w:val="24"/>
        </w:rPr>
        <w:t xml:space="preserve"> polymerase. Using the 20-200 VWR micropipette and applying the same techniques as mentioned earlier</w:t>
      </w:r>
      <w:r w:rsidR="000C5A46">
        <w:rPr>
          <w:rFonts w:ascii="Times New Roman" w:hAnsi="Times New Roman" w:cs="Times New Roman"/>
          <w:sz w:val="24"/>
          <w:szCs w:val="24"/>
        </w:rPr>
        <w:t>, 8 μL</w:t>
      </w:r>
      <w:r w:rsidR="00AA67CF">
        <w:rPr>
          <w:rFonts w:ascii="Times New Roman" w:hAnsi="Times New Roman" w:cs="Times New Roman"/>
          <w:sz w:val="24"/>
          <w:szCs w:val="24"/>
        </w:rPr>
        <w:t xml:space="preserve"> were extracted from the tube containing the master mix and placed into test tube #1. This was repeated for the rest</w:t>
      </w:r>
      <w:r w:rsidR="000C5A46">
        <w:rPr>
          <w:rFonts w:ascii="Times New Roman" w:hAnsi="Times New Roman" w:cs="Times New Roman"/>
          <w:sz w:val="24"/>
          <w:szCs w:val="24"/>
        </w:rPr>
        <w:t xml:space="preserve"> of the three test tubes. </w:t>
      </w:r>
      <w:r w:rsidR="00CF0417">
        <w:rPr>
          <w:rFonts w:ascii="Times New Roman" w:hAnsi="Times New Roman" w:cs="Times New Roman"/>
          <w:sz w:val="24"/>
          <w:szCs w:val="24"/>
        </w:rPr>
        <w:t xml:space="preserve">Once all </w:t>
      </w:r>
      <w:r w:rsidR="002577D5">
        <w:rPr>
          <w:rFonts w:ascii="Times New Roman" w:hAnsi="Times New Roman" w:cs="Times New Roman"/>
          <w:sz w:val="24"/>
          <w:szCs w:val="24"/>
        </w:rPr>
        <w:t>the test tubes contained the DNA (</w:t>
      </w:r>
      <w:r w:rsidR="000C5A46">
        <w:rPr>
          <w:rFonts w:ascii="Times New Roman" w:hAnsi="Times New Roman" w:cs="Times New Roman"/>
          <w:sz w:val="24"/>
          <w:szCs w:val="24"/>
        </w:rPr>
        <w:t xml:space="preserve">or </w:t>
      </w:r>
      <w:r w:rsidR="00CF0417">
        <w:rPr>
          <w:rFonts w:ascii="Times New Roman" w:hAnsi="Times New Roman" w:cs="Times New Roman"/>
          <w:sz w:val="24"/>
          <w:szCs w:val="24"/>
        </w:rPr>
        <w:t>negative control</w:t>
      </w:r>
      <w:r w:rsidR="000C5A46">
        <w:rPr>
          <w:rFonts w:ascii="Times New Roman" w:hAnsi="Times New Roman" w:cs="Times New Roman"/>
          <w:sz w:val="24"/>
          <w:szCs w:val="24"/>
        </w:rPr>
        <w:t>)</w:t>
      </w:r>
      <w:r w:rsidR="00CF0417">
        <w:rPr>
          <w:rFonts w:ascii="Times New Roman" w:hAnsi="Times New Roman" w:cs="Times New Roman"/>
          <w:sz w:val="24"/>
          <w:szCs w:val="24"/>
        </w:rPr>
        <w:t xml:space="preserve">, promotor solution, and master mix, the tubes were ready to be run in a machine called </w:t>
      </w:r>
      <w:r w:rsidR="000C5A46">
        <w:rPr>
          <w:rFonts w:ascii="Times New Roman" w:hAnsi="Times New Roman" w:cs="Times New Roman"/>
          <w:sz w:val="24"/>
          <w:szCs w:val="24"/>
        </w:rPr>
        <w:t xml:space="preserve">a </w:t>
      </w:r>
      <w:r w:rsidR="00CF0417">
        <w:rPr>
          <w:rFonts w:ascii="Times New Roman" w:hAnsi="Times New Roman" w:cs="Times New Roman"/>
          <w:sz w:val="24"/>
          <w:szCs w:val="24"/>
        </w:rPr>
        <w:t>thermocycler</w:t>
      </w:r>
      <w:r w:rsidR="002577D5">
        <w:rPr>
          <w:rFonts w:ascii="Times New Roman" w:hAnsi="Times New Roman" w:cs="Times New Roman"/>
          <w:sz w:val="24"/>
          <w:szCs w:val="24"/>
        </w:rPr>
        <w:t xml:space="preserve">. This procedure was </w:t>
      </w:r>
      <w:r w:rsidR="000C5A46">
        <w:rPr>
          <w:rFonts w:ascii="Times New Roman" w:hAnsi="Times New Roman" w:cs="Times New Roman"/>
          <w:sz w:val="24"/>
          <w:szCs w:val="24"/>
        </w:rPr>
        <w:t>performed</w:t>
      </w:r>
      <w:r w:rsidR="00CF0417">
        <w:rPr>
          <w:rFonts w:ascii="Times New Roman" w:hAnsi="Times New Roman" w:cs="Times New Roman"/>
          <w:sz w:val="24"/>
          <w:szCs w:val="24"/>
        </w:rPr>
        <w:t xml:space="preserve"> by the lab instructor outside of class. The thermocycler amplified the DNA to generate millions of copies of the DNA segment in each test tube. </w:t>
      </w:r>
    </w:p>
    <w:p w:rsidR="002577D5" w:rsidRDefault="002577D5" w:rsidP="00C37577">
      <w:pPr>
        <w:spacing w:line="480" w:lineRule="auto"/>
        <w:contextualSpacing/>
        <w:rPr>
          <w:rFonts w:ascii="Times New Roman" w:hAnsi="Times New Roman" w:cs="Times New Roman"/>
          <w:sz w:val="24"/>
          <w:szCs w:val="24"/>
        </w:rPr>
      </w:pPr>
    </w:p>
    <w:p w:rsidR="002577D5" w:rsidRDefault="002577D5" w:rsidP="00C37577">
      <w:pPr>
        <w:spacing w:line="480" w:lineRule="auto"/>
        <w:contextualSpacing/>
        <w:rPr>
          <w:rFonts w:ascii="Times New Roman" w:hAnsi="Times New Roman" w:cs="Times New Roman"/>
          <w:sz w:val="24"/>
          <w:szCs w:val="24"/>
        </w:rPr>
      </w:pPr>
    </w:p>
    <w:p w:rsidR="002577D5" w:rsidRDefault="002577D5" w:rsidP="00C37577">
      <w:pPr>
        <w:spacing w:line="480" w:lineRule="auto"/>
        <w:contextualSpacing/>
        <w:rPr>
          <w:rFonts w:ascii="Times New Roman" w:hAnsi="Times New Roman" w:cs="Times New Roman"/>
          <w:sz w:val="24"/>
          <w:szCs w:val="24"/>
        </w:rPr>
      </w:pPr>
    </w:p>
    <w:p w:rsidR="005C4DD3" w:rsidRPr="000D5E8A" w:rsidRDefault="00CF0417" w:rsidP="00C37577">
      <w:pPr>
        <w:spacing w:line="480" w:lineRule="auto"/>
        <w:contextualSpacing/>
        <w:rPr>
          <w:rFonts w:ascii="Times New Roman" w:hAnsi="Times New Roman" w:cs="Times New Roman"/>
          <w:sz w:val="24"/>
          <w:szCs w:val="24"/>
        </w:rPr>
      </w:pPr>
      <w:r w:rsidRPr="00CF0417">
        <w:rPr>
          <w:rFonts w:ascii="Times New Roman" w:hAnsi="Times New Roman" w:cs="Times New Roman"/>
          <w:i/>
          <w:sz w:val="24"/>
          <w:szCs w:val="24"/>
        </w:rPr>
        <w:lastRenderedPageBreak/>
        <w:t xml:space="preserve">Gel Electrophoresis </w:t>
      </w:r>
    </w:p>
    <w:p w:rsidR="000867C1" w:rsidRDefault="000867C1" w:rsidP="00C37577">
      <w:pPr>
        <w:spacing w:line="480" w:lineRule="auto"/>
        <w:contextualSpacing/>
        <w:rPr>
          <w:rFonts w:ascii="Times New Roman" w:hAnsi="Times New Roman" w:cs="Times New Roman"/>
          <w:sz w:val="24"/>
          <w:szCs w:val="24"/>
          <w:u w:val="single"/>
        </w:rPr>
      </w:pPr>
      <w:r w:rsidRPr="000867C1">
        <w:rPr>
          <w:rFonts w:ascii="Times New Roman" w:hAnsi="Times New Roman" w:cs="Times New Roman"/>
          <w:sz w:val="24"/>
          <w:szCs w:val="24"/>
          <w:u w:val="single"/>
        </w:rPr>
        <w:t>Gel Preparation</w:t>
      </w:r>
    </w:p>
    <w:p w:rsidR="002C06E9" w:rsidRDefault="0029429F" w:rsidP="007A15B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the DNA was </w:t>
      </w:r>
      <w:r w:rsidR="000867C1">
        <w:rPr>
          <w:rFonts w:ascii="Times New Roman" w:hAnsi="Times New Roman" w:cs="Times New Roman"/>
          <w:sz w:val="24"/>
          <w:szCs w:val="24"/>
        </w:rPr>
        <w:t>extracted and amplified</w:t>
      </w:r>
      <w:r>
        <w:rPr>
          <w:rFonts w:ascii="Times New Roman" w:hAnsi="Times New Roman" w:cs="Times New Roman"/>
          <w:sz w:val="24"/>
          <w:szCs w:val="24"/>
        </w:rPr>
        <w:t>, it was run through</w:t>
      </w:r>
      <w:r w:rsidR="000867C1">
        <w:rPr>
          <w:rFonts w:ascii="Times New Roman" w:hAnsi="Times New Roman" w:cs="Times New Roman"/>
          <w:sz w:val="24"/>
          <w:szCs w:val="24"/>
        </w:rPr>
        <w:t xml:space="preserve"> gel</w:t>
      </w:r>
      <w:r>
        <w:rPr>
          <w:rFonts w:ascii="Times New Roman" w:hAnsi="Times New Roman" w:cs="Times New Roman"/>
          <w:sz w:val="24"/>
          <w:szCs w:val="24"/>
        </w:rPr>
        <w:t xml:space="preserve"> electrophoresis to be separated </w:t>
      </w:r>
      <w:r w:rsidR="000867C1">
        <w:rPr>
          <w:rFonts w:ascii="Times New Roman" w:hAnsi="Times New Roman" w:cs="Times New Roman"/>
          <w:sz w:val="24"/>
          <w:szCs w:val="24"/>
        </w:rPr>
        <w:t xml:space="preserve">by charge and size. This </w:t>
      </w:r>
      <w:r>
        <w:rPr>
          <w:rFonts w:ascii="Times New Roman" w:hAnsi="Times New Roman" w:cs="Times New Roman"/>
          <w:sz w:val="24"/>
          <w:szCs w:val="24"/>
        </w:rPr>
        <w:t>process</w:t>
      </w:r>
      <w:r w:rsidR="000867C1">
        <w:rPr>
          <w:rFonts w:ascii="Times New Roman" w:hAnsi="Times New Roman" w:cs="Times New Roman"/>
          <w:sz w:val="24"/>
          <w:szCs w:val="24"/>
        </w:rPr>
        <w:t xml:space="preserve"> allow</w:t>
      </w:r>
      <w:r>
        <w:rPr>
          <w:rFonts w:ascii="Times New Roman" w:hAnsi="Times New Roman" w:cs="Times New Roman"/>
          <w:sz w:val="24"/>
          <w:szCs w:val="24"/>
        </w:rPr>
        <w:t>ed t</w:t>
      </w:r>
      <w:r w:rsidR="000867C1">
        <w:rPr>
          <w:rFonts w:ascii="Times New Roman" w:hAnsi="Times New Roman" w:cs="Times New Roman"/>
          <w:sz w:val="24"/>
          <w:szCs w:val="24"/>
        </w:rPr>
        <w:t>he DNA fragments to be analyzed to conclude if they we</w:t>
      </w:r>
      <w:r>
        <w:rPr>
          <w:rFonts w:ascii="Times New Roman" w:hAnsi="Times New Roman" w:cs="Times New Roman"/>
          <w:sz w:val="24"/>
          <w:szCs w:val="24"/>
        </w:rPr>
        <w:t>re genetically modified. Before the gel could be ran</w:t>
      </w:r>
      <w:r w:rsidR="000867C1">
        <w:rPr>
          <w:rFonts w:ascii="Times New Roman" w:hAnsi="Times New Roman" w:cs="Times New Roman"/>
          <w:sz w:val="24"/>
          <w:szCs w:val="24"/>
        </w:rPr>
        <w:t>,</w:t>
      </w:r>
      <w:r>
        <w:rPr>
          <w:rFonts w:ascii="Times New Roman" w:hAnsi="Times New Roman" w:cs="Times New Roman"/>
          <w:sz w:val="24"/>
          <w:szCs w:val="24"/>
        </w:rPr>
        <w:t xml:space="preserve"> it had to be prepared. </w:t>
      </w:r>
      <w:r w:rsidR="00A83B6A">
        <w:rPr>
          <w:rFonts w:ascii="Times New Roman" w:hAnsi="Times New Roman" w:cs="Times New Roman"/>
          <w:sz w:val="24"/>
          <w:szCs w:val="24"/>
        </w:rPr>
        <w:t>Outside of lab, the instructor had prepared the agarose solution. A weigh boat was used to measure 2 grams of</w:t>
      </w:r>
      <w:r>
        <w:rPr>
          <w:rFonts w:ascii="Times New Roman" w:hAnsi="Times New Roman" w:cs="Times New Roman"/>
          <w:sz w:val="24"/>
          <w:szCs w:val="24"/>
        </w:rPr>
        <w:t xml:space="preserve"> agarose. This agarose was </w:t>
      </w:r>
      <w:r w:rsidR="00A83B6A">
        <w:rPr>
          <w:rFonts w:ascii="Times New Roman" w:hAnsi="Times New Roman" w:cs="Times New Roman"/>
          <w:sz w:val="24"/>
          <w:szCs w:val="24"/>
        </w:rPr>
        <w:t>added to a 300-mL flask. 100 mL of 1X TAE buffer was also added to the f</w:t>
      </w:r>
      <w:r>
        <w:rPr>
          <w:rFonts w:ascii="Times New Roman" w:hAnsi="Times New Roman" w:cs="Times New Roman"/>
          <w:sz w:val="24"/>
          <w:szCs w:val="24"/>
        </w:rPr>
        <w:t xml:space="preserve">lask. The flask was </w:t>
      </w:r>
      <w:r w:rsidR="00A83B6A">
        <w:rPr>
          <w:rFonts w:ascii="Times New Roman" w:hAnsi="Times New Roman" w:cs="Times New Roman"/>
          <w:sz w:val="24"/>
          <w:szCs w:val="24"/>
        </w:rPr>
        <w:t>covered and heated in a wat</w:t>
      </w:r>
      <w:r>
        <w:rPr>
          <w:rFonts w:ascii="Times New Roman" w:hAnsi="Times New Roman" w:cs="Times New Roman"/>
          <w:sz w:val="24"/>
          <w:szCs w:val="24"/>
        </w:rPr>
        <w:t>er bath to boiling point</w:t>
      </w:r>
      <w:r w:rsidR="00A83B6A">
        <w:rPr>
          <w:rFonts w:ascii="Times New Roman" w:hAnsi="Times New Roman" w:cs="Times New Roman"/>
          <w:sz w:val="24"/>
          <w:szCs w:val="24"/>
        </w:rPr>
        <w:t xml:space="preserve"> </w:t>
      </w:r>
      <w:r>
        <w:rPr>
          <w:rFonts w:ascii="Times New Roman" w:hAnsi="Times New Roman" w:cs="Times New Roman"/>
          <w:sz w:val="24"/>
          <w:szCs w:val="24"/>
        </w:rPr>
        <w:t>(</w:t>
      </w:r>
      <w:r w:rsidR="00A83B6A">
        <w:rPr>
          <w:rFonts w:ascii="Times New Roman" w:hAnsi="Times New Roman" w:cs="Times New Roman"/>
          <w:sz w:val="24"/>
          <w:szCs w:val="24"/>
        </w:rPr>
        <w:t>100</w:t>
      </w:r>
      <w:r w:rsidR="00A83B6A">
        <w:rPr>
          <w:rFonts w:ascii="Ebrima" w:hAnsi="Ebrima" w:cs="Times New Roman"/>
          <w:sz w:val="24"/>
          <w:szCs w:val="24"/>
        </w:rPr>
        <w:t>°</w:t>
      </w:r>
      <w:r>
        <w:rPr>
          <w:rFonts w:ascii="Times New Roman" w:hAnsi="Times New Roman" w:cs="Times New Roman"/>
          <w:sz w:val="24"/>
          <w:szCs w:val="24"/>
        </w:rPr>
        <w:t>C)</w:t>
      </w:r>
      <w:r w:rsidR="00A83B6A">
        <w:rPr>
          <w:rFonts w:ascii="Times New Roman" w:hAnsi="Times New Roman" w:cs="Times New Roman"/>
          <w:sz w:val="24"/>
          <w:szCs w:val="24"/>
        </w:rPr>
        <w:t xml:space="preserve"> and then maintained at a temperature of about 60</w:t>
      </w:r>
      <w:r w:rsidR="00A83B6A">
        <w:rPr>
          <w:rFonts w:ascii="Ebrima" w:hAnsi="Ebrima" w:cs="Times New Roman"/>
          <w:sz w:val="24"/>
          <w:szCs w:val="24"/>
        </w:rPr>
        <w:t>°</w:t>
      </w:r>
      <w:r w:rsidR="00A83B6A">
        <w:rPr>
          <w:rFonts w:ascii="Times New Roman" w:hAnsi="Times New Roman" w:cs="Times New Roman"/>
          <w:sz w:val="24"/>
          <w:szCs w:val="24"/>
        </w:rPr>
        <w:t xml:space="preserve">C. A 10 μL </w:t>
      </w:r>
      <w:r w:rsidR="00401B46">
        <w:rPr>
          <w:rFonts w:ascii="Times New Roman" w:hAnsi="Times New Roman" w:cs="Times New Roman"/>
          <w:sz w:val="24"/>
          <w:szCs w:val="24"/>
        </w:rPr>
        <w:t>micropipettor</w:t>
      </w:r>
      <w:r w:rsidR="00835E33">
        <w:rPr>
          <w:rFonts w:ascii="Times New Roman" w:hAnsi="Times New Roman" w:cs="Times New Roman"/>
          <w:sz w:val="24"/>
          <w:szCs w:val="24"/>
        </w:rPr>
        <w:t xml:space="preserve"> was </w:t>
      </w:r>
      <w:r w:rsidR="00A83B6A">
        <w:rPr>
          <w:rFonts w:ascii="Times New Roman" w:hAnsi="Times New Roman" w:cs="Times New Roman"/>
          <w:sz w:val="24"/>
          <w:szCs w:val="24"/>
        </w:rPr>
        <w:t xml:space="preserve">used to add 4 </w:t>
      </w:r>
      <w:r w:rsidR="00835E33">
        <w:rPr>
          <w:rFonts w:ascii="Times New Roman" w:hAnsi="Times New Roman" w:cs="Times New Roman"/>
          <w:sz w:val="24"/>
          <w:szCs w:val="24"/>
        </w:rPr>
        <w:t xml:space="preserve">μL of 10,000 x Gel Green. This </w:t>
      </w:r>
      <w:r w:rsidR="00A83B6A">
        <w:rPr>
          <w:rFonts w:ascii="Times New Roman" w:hAnsi="Times New Roman" w:cs="Times New Roman"/>
          <w:sz w:val="24"/>
          <w:szCs w:val="24"/>
        </w:rPr>
        <w:t>is an intercalator that is used to insert molecules between the planar bases of DNA. On</w:t>
      </w:r>
      <w:r w:rsidR="00835E33">
        <w:rPr>
          <w:rFonts w:ascii="Times New Roman" w:hAnsi="Times New Roman" w:cs="Times New Roman"/>
          <w:sz w:val="24"/>
          <w:szCs w:val="24"/>
        </w:rPr>
        <w:t>ce lab started, the first step was placing a sample comb a</w:t>
      </w:r>
      <w:r w:rsidR="000867C1">
        <w:rPr>
          <w:rFonts w:ascii="Times New Roman" w:hAnsi="Times New Roman" w:cs="Times New Roman"/>
          <w:sz w:val="24"/>
          <w:szCs w:val="24"/>
        </w:rPr>
        <w:t>t one end of the ge</w:t>
      </w:r>
      <w:r w:rsidR="00A83B6A">
        <w:rPr>
          <w:rFonts w:ascii="Times New Roman" w:hAnsi="Times New Roman" w:cs="Times New Roman"/>
          <w:sz w:val="24"/>
          <w:szCs w:val="24"/>
        </w:rPr>
        <w:t>l tray in the casting apparatus. The 2% agarose solutio</w:t>
      </w:r>
      <w:r w:rsidR="00835E33">
        <w:rPr>
          <w:rFonts w:ascii="Times New Roman" w:hAnsi="Times New Roman" w:cs="Times New Roman"/>
          <w:sz w:val="24"/>
          <w:szCs w:val="24"/>
        </w:rPr>
        <w:t>n was then poured into the gel. About 100 mL, or enough to cover the bottom of the</w:t>
      </w:r>
      <w:r w:rsidR="00A83B6A">
        <w:rPr>
          <w:rFonts w:ascii="Times New Roman" w:hAnsi="Times New Roman" w:cs="Times New Roman"/>
          <w:sz w:val="24"/>
          <w:szCs w:val="24"/>
        </w:rPr>
        <w:t xml:space="preserve"> tray</w:t>
      </w:r>
      <w:r w:rsidR="00835E33">
        <w:rPr>
          <w:rFonts w:ascii="Times New Roman" w:hAnsi="Times New Roman" w:cs="Times New Roman"/>
          <w:sz w:val="24"/>
          <w:szCs w:val="24"/>
        </w:rPr>
        <w:t>, was poured into the gel</w:t>
      </w:r>
      <w:r w:rsidR="00A83B6A">
        <w:rPr>
          <w:rFonts w:ascii="Times New Roman" w:hAnsi="Times New Roman" w:cs="Times New Roman"/>
          <w:sz w:val="24"/>
          <w:szCs w:val="24"/>
        </w:rPr>
        <w:t>.</w:t>
      </w:r>
      <w:r w:rsidR="00E305EB">
        <w:rPr>
          <w:rFonts w:ascii="Times New Roman" w:hAnsi="Times New Roman" w:cs="Times New Roman"/>
          <w:sz w:val="24"/>
          <w:szCs w:val="24"/>
        </w:rPr>
        <w:t xml:space="preserve"> </w:t>
      </w:r>
      <w:r w:rsidR="00835E33">
        <w:rPr>
          <w:rFonts w:ascii="Times New Roman" w:hAnsi="Times New Roman" w:cs="Times New Roman"/>
          <w:sz w:val="24"/>
          <w:szCs w:val="24"/>
        </w:rPr>
        <w:t>To</w:t>
      </w:r>
      <w:r w:rsidR="00E305EB">
        <w:rPr>
          <w:rFonts w:ascii="Times New Roman" w:hAnsi="Times New Roman" w:cs="Times New Roman"/>
          <w:sz w:val="24"/>
          <w:szCs w:val="24"/>
        </w:rPr>
        <w:t xml:space="preserve"> have the gel solution polymerize, the gel tray sat at room temperature for </w:t>
      </w:r>
      <w:r w:rsidR="00835E33">
        <w:rPr>
          <w:rFonts w:ascii="Times New Roman" w:hAnsi="Times New Roman" w:cs="Times New Roman"/>
          <w:sz w:val="24"/>
          <w:szCs w:val="24"/>
        </w:rPr>
        <w:t>about 20 minutes. Afterwards</w:t>
      </w:r>
      <w:r w:rsidR="00E305EB">
        <w:rPr>
          <w:rFonts w:ascii="Times New Roman" w:hAnsi="Times New Roman" w:cs="Times New Roman"/>
          <w:sz w:val="24"/>
          <w:szCs w:val="24"/>
        </w:rPr>
        <w:t>, the comb was carefully removed from th</w:t>
      </w:r>
      <w:r w:rsidR="00835E33">
        <w:rPr>
          <w:rFonts w:ascii="Times New Roman" w:hAnsi="Times New Roman" w:cs="Times New Roman"/>
          <w:sz w:val="24"/>
          <w:szCs w:val="24"/>
        </w:rPr>
        <w:t>e gel to expose the sample wells.</w:t>
      </w:r>
      <w:r w:rsidR="00E305EB">
        <w:rPr>
          <w:rFonts w:ascii="Times New Roman" w:hAnsi="Times New Roman" w:cs="Times New Roman"/>
          <w:sz w:val="24"/>
          <w:szCs w:val="24"/>
        </w:rPr>
        <w:t xml:space="preserve"> The gel tray was then placed into the electrophoresis chamber</w:t>
      </w:r>
      <w:r w:rsidR="00835E33">
        <w:rPr>
          <w:rFonts w:ascii="Times New Roman" w:hAnsi="Times New Roman" w:cs="Times New Roman"/>
          <w:sz w:val="24"/>
          <w:szCs w:val="24"/>
        </w:rPr>
        <w:t>, with it positioned</w:t>
      </w:r>
      <w:r w:rsidR="00E305EB">
        <w:rPr>
          <w:rFonts w:ascii="Times New Roman" w:hAnsi="Times New Roman" w:cs="Times New Roman"/>
          <w:sz w:val="24"/>
          <w:szCs w:val="24"/>
        </w:rPr>
        <w:t xml:space="preserve"> so that the end of the gels with the wells was nearest to the negative electrode. This allowed the DNA to flow toward its opposite charge, the </w:t>
      </w:r>
      <w:r w:rsidR="00835E33">
        <w:rPr>
          <w:rFonts w:ascii="Times New Roman" w:hAnsi="Times New Roman" w:cs="Times New Roman"/>
          <w:sz w:val="24"/>
          <w:szCs w:val="24"/>
        </w:rPr>
        <w:t xml:space="preserve">positive electrode. More </w:t>
      </w:r>
      <w:r w:rsidR="00E305EB">
        <w:rPr>
          <w:rFonts w:ascii="Times New Roman" w:hAnsi="Times New Roman" w:cs="Times New Roman"/>
          <w:sz w:val="24"/>
          <w:szCs w:val="24"/>
        </w:rPr>
        <w:t>1X TAE electrophoresis buffer was t</w:t>
      </w:r>
      <w:r w:rsidR="00835E33">
        <w:rPr>
          <w:rFonts w:ascii="Times New Roman" w:hAnsi="Times New Roman" w:cs="Times New Roman"/>
          <w:sz w:val="24"/>
          <w:szCs w:val="24"/>
        </w:rPr>
        <w:t xml:space="preserve">he added to the chamber so that the </w:t>
      </w:r>
      <w:r w:rsidR="00E305EB">
        <w:rPr>
          <w:rFonts w:ascii="Times New Roman" w:hAnsi="Times New Roman" w:cs="Times New Roman"/>
          <w:sz w:val="24"/>
          <w:szCs w:val="24"/>
        </w:rPr>
        <w:t>gel was completely covered.</w:t>
      </w:r>
    </w:p>
    <w:p w:rsidR="000867C1" w:rsidRDefault="00E305EB" w:rsidP="00E305EB">
      <w:pPr>
        <w:spacing w:line="480" w:lineRule="auto"/>
        <w:contextualSpacing/>
        <w:rPr>
          <w:rFonts w:ascii="Times New Roman" w:hAnsi="Times New Roman" w:cs="Times New Roman"/>
          <w:sz w:val="24"/>
          <w:szCs w:val="24"/>
          <w:u w:val="single"/>
        </w:rPr>
      </w:pPr>
      <w:r w:rsidRPr="00E305EB">
        <w:rPr>
          <w:rFonts w:ascii="Times New Roman" w:hAnsi="Times New Roman" w:cs="Times New Roman"/>
          <w:sz w:val="24"/>
          <w:szCs w:val="24"/>
          <w:u w:val="single"/>
        </w:rPr>
        <w:t>Loading the Gel</w:t>
      </w:r>
      <w:r w:rsidR="00A83B6A" w:rsidRPr="00E305EB">
        <w:rPr>
          <w:rFonts w:ascii="Times New Roman" w:hAnsi="Times New Roman" w:cs="Times New Roman"/>
          <w:sz w:val="24"/>
          <w:szCs w:val="24"/>
          <w:u w:val="single"/>
        </w:rPr>
        <w:t xml:space="preserve"> </w:t>
      </w:r>
    </w:p>
    <w:p w:rsidR="002C06E9" w:rsidRDefault="002C2E12" w:rsidP="00E305E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test tubes that were prepared earlier </w:t>
      </w:r>
      <w:r w:rsidR="00835E33">
        <w:rPr>
          <w:rFonts w:ascii="Times New Roman" w:hAnsi="Times New Roman" w:cs="Times New Roman"/>
          <w:sz w:val="24"/>
          <w:szCs w:val="24"/>
        </w:rPr>
        <w:t xml:space="preserve">were now </w:t>
      </w:r>
      <w:r>
        <w:rPr>
          <w:rFonts w:ascii="Times New Roman" w:hAnsi="Times New Roman" w:cs="Times New Roman"/>
          <w:sz w:val="24"/>
          <w:szCs w:val="24"/>
        </w:rPr>
        <w:t xml:space="preserve">placed into the wells in the gel chamber. The 20-200 μL VWR micropipette was used to load 15 μL of each food item into a sample well. Each group had their own four designated wells for food item #1, food item #2, positive control food </w:t>
      </w:r>
      <w:r>
        <w:rPr>
          <w:rFonts w:ascii="Times New Roman" w:hAnsi="Times New Roman" w:cs="Times New Roman"/>
          <w:sz w:val="24"/>
          <w:szCs w:val="24"/>
        </w:rPr>
        <w:lastRenderedPageBreak/>
        <w:t xml:space="preserve">item, and PCR negative control. </w:t>
      </w:r>
      <w:r w:rsidR="002C06E9">
        <w:rPr>
          <w:rFonts w:ascii="Times New Roman" w:hAnsi="Times New Roman" w:cs="Times New Roman"/>
          <w:sz w:val="24"/>
          <w:szCs w:val="24"/>
        </w:rPr>
        <w:t xml:space="preserve">A DNA ladder was loaded in four wells, adding 10 μL of the unique DNA ladder to each of the wells. </w:t>
      </w:r>
      <w:r>
        <w:rPr>
          <w:rFonts w:ascii="Times New Roman" w:hAnsi="Times New Roman" w:cs="Times New Roman"/>
          <w:sz w:val="24"/>
          <w:szCs w:val="24"/>
        </w:rPr>
        <w:t>To load a well, the very top of the pipette tip was placed into the buffer just above the well. The sample in the micropipette was released very slowly to ensure it was enteri</w:t>
      </w:r>
      <w:r w:rsidR="00835E33">
        <w:rPr>
          <w:rFonts w:ascii="Times New Roman" w:hAnsi="Times New Roman" w:cs="Times New Roman"/>
          <w:sz w:val="24"/>
          <w:szCs w:val="24"/>
        </w:rPr>
        <w:t>ng the well. When the entire sample</w:t>
      </w:r>
      <w:r>
        <w:rPr>
          <w:rFonts w:ascii="Times New Roman" w:hAnsi="Times New Roman" w:cs="Times New Roman"/>
          <w:sz w:val="24"/>
          <w:szCs w:val="24"/>
        </w:rPr>
        <w:t xml:space="preserve"> had been released from the pipette tip, the micropipettor was pushed down to the second stop and carefully raised straight out of the buffer. </w:t>
      </w:r>
    </w:p>
    <w:p w:rsidR="002C06E9" w:rsidRDefault="002C06E9" w:rsidP="00E305EB">
      <w:pPr>
        <w:spacing w:line="480" w:lineRule="auto"/>
        <w:contextualSpacing/>
        <w:rPr>
          <w:rFonts w:ascii="Times New Roman" w:hAnsi="Times New Roman" w:cs="Times New Roman"/>
          <w:sz w:val="24"/>
          <w:szCs w:val="24"/>
          <w:u w:val="single"/>
        </w:rPr>
      </w:pPr>
      <w:r w:rsidRPr="002C06E9">
        <w:rPr>
          <w:rFonts w:ascii="Times New Roman" w:hAnsi="Times New Roman" w:cs="Times New Roman"/>
          <w:sz w:val="24"/>
          <w:szCs w:val="24"/>
          <w:u w:val="single"/>
        </w:rPr>
        <w:t>Running the Gel</w:t>
      </w:r>
    </w:p>
    <w:p w:rsidR="007A4CCF" w:rsidRDefault="002C06E9" w:rsidP="00E305E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After all the samples and ladders were loaded, the cover was placed onto the electrophoresis chamber. The red and black electrode connectors were plugged into their appropriate sockets located directly on the chamber. The red electrode was the positive ele</w:t>
      </w:r>
      <w:r w:rsidR="00835E33">
        <w:rPr>
          <w:rFonts w:ascii="Times New Roman" w:hAnsi="Times New Roman" w:cs="Times New Roman"/>
          <w:sz w:val="24"/>
          <w:szCs w:val="24"/>
        </w:rPr>
        <w:t>ctrode (anode).</w:t>
      </w:r>
      <w:r>
        <w:rPr>
          <w:rFonts w:ascii="Times New Roman" w:hAnsi="Times New Roman" w:cs="Times New Roman"/>
          <w:sz w:val="24"/>
          <w:szCs w:val="24"/>
        </w:rPr>
        <w:t xml:space="preserve"> The black electrode</w:t>
      </w:r>
      <w:r w:rsidR="00835E33">
        <w:rPr>
          <w:rFonts w:ascii="Times New Roman" w:hAnsi="Times New Roman" w:cs="Times New Roman"/>
          <w:sz w:val="24"/>
          <w:szCs w:val="24"/>
        </w:rPr>
        <w:t xml:space="preserve"> was the negative electrode (cathode).</w:t>
      </w:r>
      <w:r>
        <w:rPr>
          <w:rFonts w:ascii="Times New Roman" w:hAnsi="Times New Roman" w:cs="Times New Roman"/>
          <w:sz w:val="24"/>
          <w:szCs w:val="24"/>
        </w:rPr>
        <w:t xml:space="preserve"> The other end of the electrode connecters was plugged into the electrophoresis power supply. The red connector was located at the end of the gel opposite the wells containing the DNA samples so that the DNA could move from the cathode to </w:t>
      </w:r>
      <w:r w:rsidR="00835E33">
        <w:rPr>
          <w:rFonts w:ascii="Times New Roman" w:hAnsi="Times New Roman" w:cs="Times New Roman"/>
          <w:sz w:val="24"/>
          <w:szCs w:val="24"/>
        </w:rPr>
        <w:t xml:space="preserve">the </w:t>
      </w:r>
      <w:r>
        <w:rPr>
          <w:rFonts w:ascii="Times New Roman" w:hAnsi="Times New Roman" w:cs="Times New Roman"/>
          <w:sz w:val="24"/>
          <w:szCs w:val="24"/>
        </w:rPr>
        <w:t xml:space="preserve">anode. The power supply was turned on and set to a current of 140 mV. Bubbles were observed to ensure the current was flowing through </w:t>
      </w:r>
      <w:r w:rsidR="00835E33">
        <w:rPr>
          <w:rFonts w:ascii="Times New Roman" w:hAnsi="Times New Roman" w:cs="Times New Roman"/>
          <w:sz w:val="24"/>
          <w:szCs w:val="24"/>
        </w:rPr>
        <w:t>the buffer. The DNA samples</w:t>
      </w:r>
      <w:r>
        <w:rPr>
          <w:rFonts w:ascii="Times New Roman" w:hAnsi="Times New Roman" w:cs="Times New Roman"/>
          <w:sz w:val="24"/>
          <w:szCs w:val="24"/>
        </w:rPr>
        <w:t xml:space="preserve"> ran through this gel until the red band was situated at about 1/3 of the way from the bottom of the gel, which took about 60 minutes. </w:t>
      </w:r>
    </w:p>
    <w:p w:rsidR="002C06E9" w:rsidRDefault="002C06E9" w:rsidP="00E305EB">
      <w:pPr>
        <w:spacing w:line="480" w:lineRule="auto"/>
        <w:contextualSpacing/>
        <w:rPr>
          <w:rFonts w:ascii="Times New Roman" w:hAnsi="Times New Roman" w:cs="Times New Roman"/>
          <w:sz w:val="24"/>
          <w:szCs w:val="24"/>
          <w:u w:val="single"/>
        </w:rPr>
      </w:pPr>
      <w:r w:rsidRPr="002C06E9">
        <w:rPr>
          <w:rFonts w:ascii="Times New Roman" w:hAnsi="Times New Roman" w:cs="Times New Roman"/>
          <w:sz w:val="24"/>
          <w:szCs w:val="24"/>
          <w:u w:val="single"/>
        </w:rPr>
        <w:t>Visualizing the DNA Fragments</w:t>
      </w:r>
    </w:p>
    <w:p w:rsidR="007A15B2" w:rsidRPr="007A15B2" w:rsidRDefault="002C06E9" w:rsidP="007A15B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the electrophoresis was complete, the power to the chamber was turned off and the electrode connectors were unplugged. The gel was carefully removed from the chamber and placed on a plastic tray for imaging. The blue LED light was turned on while all </w:t>
      </w:r>
      <w:r w:rsidR="00835E33">
        <w:rPr>
          <w:rFonts w:ascii="Times New Roman" w:hAnsi="Times New Roman" w:cs="Times New Roman"/>
          <w:sz w:val="24"/>
          <w:szCs w:val="24"/>
        </w:rPr>
        <w:t xml:space="preserve">the </w:t>
      </w:r>
      <w:r>
        <w:rPr>
          <w:rFonts w:ascii="Times New Roman" w:hAnsi="Times New Roman" w:cs="Times New Roman"/>
          <w:sz w:val="24"/>
          <w:szCs w:val="24"/>
        </w:rPr>
        <w:t>other lights in the room were turned off. The GelGreen that was associated with the DNA fluoresced when viewed with the safety glasses.</w:t>
      </w:r>
    </w:p>
    <w:p w:rsidR="002C06E9" w:rsidRDefault="00624566" w:rsidP="00624566">
      <w:pPr>
        <w:spacing w:line="480" w:lineRule="auto"/>
        <w:contextualSpacing/>
        <w:rPr>
          <w:rFonts w:ascii="Times New Roman" w:hAnsi="Times New Roman" w:cs="Times New Roman"/>
          <w:sz w:val="24"/>
          <w:szCs w:val="24"/>
          <w:u w:val="single"/>
        </w:rPr>
      </w:pPr>
      <w:r w:rsidRPr="00624566">
        <w:rPr>
          <w:rFonts w:ascii="Times New Roman" w:hAnsi="Times New Roman" w:cs="Times New Roman"/>
          <w:sz w:val="24"/>
          <w:szCs w:val="24"/>
          <w:u w:val="single"/>
        </w:rPr>
        <w:lastRenderedPageBreak/>
        <w:t>Analyzing the Gel</w:t>
      </w:r>
    </w:p>
    <w:p w:rsidR="005C429C" w:rsidRDefault="00624566" w:rsidP="002225E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ruler was used to measure the distance (in cm) the fragments had traveled in both the</w:t>
      </w:r>
      <w:r w:rsidR="00ED7A8A">
        <w:rPr>
          <w:rFonts w:ascii="Times New Roman" w:hAnsi="Times New Roman" w:cs="Times New Roman"/>
          <w:sz w:val="24"/>
          <w:szCs w:val="24"/>
        </w:rPr>
        <w:t xml:space="preserve"> 100-base pair (bp) ladder and ladder k</w:t>
      </w:r>
      <w:r>
        <w:rPr>
          <w:rFonts w:ascii="Times New Roman" w:hAnsi="Times New Roman" w:cs="Times New Roman"/>
          <w:sz w:val="24"/>
          <w:szCs w:val="24"/>
        </w:rPr>
        <w:t>it. The distance for the positive control food item and any other present bands for each grou</w:t>
      </w:r>
      <w:r w:rsidR="00ED7A8A">
        <w:rPr>
          <w:rFonts w:ascii="Times New Roman" w:hAnsi="Times New Roman" w:cs="Times New Roman"/>
          <w:sz w:val="24"/>
          <w:szCs w:val="24"/>
        </w:rPr>
        <w:t xml:space="preserve">p were </w:t>
      </w:r>
      <w:r>
        <w:rPr>
          <w:rFonts w:ascii="Times New Roman" w:hAnsi="Times New Roman" w:cs="Times New Roman"/>
          <w:sz w:val="24"/>
          <w:szCs w:val="24"/>
        </w:rPr>
        <w:t>also measured. A table was made on Excel that contained this information. Also, a semi-log graph was constructed that plotted the log of the size of the DNA fragments in the size standard (in log bp) as a function of the distance that the fragment traveled (in cm). The distance traveled was placed on the x-axis while the size of the DNA fragment was placed on the y-axis. The log of the base pairs was calculated by using the formula: log10(size in bp). Once the graph was constructed, a linear trendline was added that provided an equation. This equation was used to determine the log of the size of the fragments in food items #1, #2, and positive control. The log bp of the fragment was used to</w:t>
      </w:r>
      <w:r w:rsidR="00450157">
        <w:rPr>
          <w:rFonts w:ascii="Times New Roman" w:hAnsi="Times New Roman" w:cs="Times New Roman"/>
          <w:sz w:val="24"/>
          <w:szCs w:val="24"/>
        </w:rPr>
        <w:t xml:space="preserve"> switch the number back to</w:t>
      </w:r>
      <w:r>
        <w:rPr>
          <w:rFonts w:ascii="Times New Roman" w:hAnsi="Times New Roman" w:cs="Times New Roman"/>
          <w:sz w:val="24"/>
          <w:szCs w:val="24"/>
        </w:rPr>
        <w:t xml:space="preserve"> just bp by using the formula: 10^ (answer from above). </w:t>
      </w:r>
    </w:p>
    <w:p w:rsidR="007A4CCF" w:rsidRDefault="007A4CCF" w:rsidP="002225EB">
      <w:pPr>
        <w:spacing w:line="480" w:lineRule="auto"/>
        <w:contextualSpacing/>
        <w:rPr>
          <w:rFonts w:ascii="Times New Roman" w:hAnsi="Times New Roman" w:cs="Times New Roman"/>
          <w:sz w:val="24"/>
          <w:szCs w:val="24"/>
        </w:rPr>
      </w:pPr>
    </w:p>
    <w:p w:rsidR="008548D1" w:rsidRDefault="008548D1" w:rsidP="00645705">
      <w:pPr>
        <w:spacing w:line="480" w:lineRule="auto"/>
        <w:contextualSpacing/>
        <w:rPr>
          <w:rFonts w:ascii="Times New Roman" w:hAnsi="Times New Roman" w:cs="Times New Roman"/>
          <w:b/>
          <w:sz w:val="24"/>
          <w:szCs w:val="24"/>
        </w:rPr>
      </w:pPr>
      <w:r w:rsidRPr="008548D1">
        <w:rPr>
          <w:rFonts w:ascii="Times New Roman" w:hAnsi="Times New Roman" w:cs="Times New Roman"/>
          <w:b/>
          <w:sz w:val="24"/>
          <w:szCs w:val="24"/>
        </w:rPr>
        <w:t>Results</w:t>
      </w:r>
    </w:p>
    <w:p w:rsidR="00450157" w:rsidRDefault="00645705" w:rsidP="00645705">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Everyday food items were tested to see if they had been genetically modified. The food items had their DNA extracted, amplified through polymerase chain reaction (PCR), and sorted by charge and size through gel electrophoresis. As stated in the hypothesis, if the food items were genetically modified, they would contain foreign DNA in the promotor, gene, and terminator. In this specific experiment, only the DNA in</w:t>
      </w:r>
      <w:r w:rsidR="003C188A">
        <w:rPr>
          <w:rFonts w:ascii="Times New Roman" w:hAnsi="Times New Roman" w:cs="Times New Roman"/>
          <w:sz w:val="24"/>
          <w:szCs w:val="24"/>
        </w:rPr>
        <w:t xml:space="preserve"> the promotor was tested</w:t>
      </w:r>
      <w:r>
        <w:rPr>
          <w:rFonts w:ascii="Times New Roman" w:hAnsi="Times New Roman" w:cs="Times New Roman"/>
          <w:sz w:val="24"/>
          <w:szCs w:val="24"/>
        </w:rPr>
        <w:t xml:space="preserve">. If an </w:t>
      </w:r>
      <w:r w:rsidR="003C188A">
        <w:rPr>
          <w:rFonts w:ascii="Times New Roman" w:hAnsi="Times New Roman" w:cs="Times New Roman"/>
          <w:sz w:val="24"/>
          <w:szCs w:val="24"/>
        </w:rPr>
        <w:t xml:space="preserve">organism was genetically modified, it would contain the specific promotor </w:t>
      </w:r>
      <w:r>
        <w:rPr>
          <w:rFonts w:ascii="Times New Roman" w:hAnsi="Times New Roman" w:cs="Times New Roman"/>
          <w:sz w:val="24"/>
          <w:szCs w:val="24"/>
        </w:rPr>
        <w:t>cauliflower mosaic vi</w:t>
      </w:r>
      <w:r w:rsidR="003C188A">
        <w:rPr>
          <w:rFonts w:ascii="Times New Roman" w:hAnsi="Times New Roman" w:cs="Times New Roman"/>
          <w:sz w:val="24"/>
          <w:szCs w:val="24"/>
        </w:rPr>
        <w:t xml:space="preserve">rus </w:t>
      </w:r>
      <w:r>
        <w:rPr>
          <w:rFonts w:ascii="Times New Roman" w:hAnsi="Times New Roman" w:cs="Times New Roman"/>
          <w:sz w:val="24"/>
          <w:szCs w:val="24"/>
        </w:rPr>
        <w:t>that can be detected by the presence of 190 b</w:t>
      </w:r>
      <w:r w:rsidR="00450157">
        <w:rPr>
          <w:rFonts w:ascii="Times New Roman" w:hAnsi="Times New Roman" w:cs="Times New Roman"/>
          <w:sz w:val="24"/>
          <w:szCs w:val="24"/>
        </w:rPr>
        <w:t>ase pairs.</w:t>
      </w:r>
      <w:r>
        <w:rPr>
          <w:rFonts w:ascii="Times New Roman" w:hAnsi="Times New Roman" w:cs="Times New Roman"/>
          <w:sz w:val="24"/>
          <w:szCs w:val="24"/>
        </w:rPr>
        <w:t xml:space="preserve"> If an org</w:t>
      </w:r>
      <w:r w:rsidR="003C188A">
        <w:rPr>
          <w:rFonts w:ascii="Times New Roman" w:hAnsi="Times New Roman" w:cs="Times New Roman"/>
          <w:sz w:val="24"/>
          <w:szCs w:val="24"/>
        </w:rPr>
        <w:t>anism was</w:t>
      </w:r>
      <w:r>
        <w:rPr>
          <w:rFonts w:ascii="Times New Roman" w:hAnsi="Times New Roman" w:cs="Times New Roman"/>
          <w:sz w:val="24"/>
          <w:szCs w:val="24"/>
        </w:rPr>
        <w:t xml:space="preserve"> no</w:t>
      </w:r>
      <w:r w:rsidR="003C188A">
        <w:rPr>
          <w:rFonts w:ascii="Times New Roman" w:hAnsi="Times New Roman" w:cs="Times New Roman"/>
          <w:sz w:val="24"/>
          <w:szCs w:val="24"/>
        </w:rPr>
        <w:t xml:space="preserve">t genetically modified, it would </w:t>
      </w:r>
      <w:r>
        <w:rPr>
          <w:rFonts w:ascii="Times New Roman" w:hAnsi="Times New Roman" w:cs="Times New Roman"/>
          <w:sz w:val="24"/>
          <w:szCs w:val="24"/>
        </w:rPr>
        <w:t>not contain this s</w:t>
      </w:r>
      <w:r w:rsidR="00450157">
        <w:rPr>
          <w:rFonts w:ascii="Times New Roman" w:hAnsi="Times New Roman" w:cs="Times New Roman"/>
          <w:sz w:val="24"/>
          <w:szCs w:val="24"/>
        </w:rPr>
        <w:t xml:space="preserve">pecific promotor, and </w:t>
      </w:r>
      <w:r w:rsidR="003C188A">
        <w:rPr>
          <w:rFonts w:ascii="Times New Roman" w:hAnsi="Times New Roman" w:cs="Times New Roman"/>
          <w:sz w:val="24"/>
          <w:szCs w:val="24"/>
        </w:rPr>
        <w:t xml:space="preserve">would not have </w:t>
      </w:r>
      <w:r>
        <w:rPr>
          <w:rFonts w:ascii="Times New Roman" w:hAnsi="Times New Roman" w:cs="Times New Roman"/>
          <w:sz w:val="24"/>
          <w:szCs w:val="24"/>
        </w:rPr>
        <w:t xml:space="preserve">the specific 190 base pairs. </w:t>
      </w:r>
    </w:p>
    <w:p w:rsidR="003C188A" w:rsidRDefault="00450157" w:rsidP="00450157">
      <w:pPr>
        <w:spacing w:line="480" w:lineRule="auto"/>
        <w:ind w:firstLine="720"/>
        <w:contextualSpacing/>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5516880</wp:posOffset>
                </wp:positionV>
                <wp:extent cx="7315200" cy="6781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7315200" cy="678180"/>
                        </a:xfrm>
                        <a:prstGeom prst="rect">
                          <a:avLst/>
                        </a:prstGeom>
                        <a:solidFill>
                          <a:schemeClr val="lt1"/>
                        </a:solidFill>
                        <a:ln w="6350">
                          <a:noFill/>
                        </a:ln>
                      </wps:spPr>
                      <wps:txbx>
                        <w:txbxContent>
                          <w:p w:rsidR="004211F7" w:rsidRPr="007B65BF" w:rsidRDefault="004211F7" w:rsidP="006D4E90">
                            <w:pPr>
                              <w:jc w:val="center"/>
                              <w:rPr>
                                <w:rFonts w:ascii="Times New Roman" w:hAnsi="Times New Roman" w:cs="Times New Roman"/>
                                <w:sz w:val="24"/>
                                <w:szCs w:val="24"/>
                              </w:rPr>
                            </w:pPr>
                            <w:r w:rsidRPr="004211F7">
                              <w:rPr>
                                <w:rFonts w:ascii="Times New Roman" w:hAnsi="Times New Roman" w:cs="Times New Roman"/>
                                <w:b/>
                                <w:sz w:val="24"/>
                                <w:szCs w:val="24"/>
                              </w:rPr>
                              <w:t>Figure 1.</w:t>
                            </w:r>
                            <w:r>
                              <w:rPr>
                                <w:rFonts w:ascii="Times New Roman" w:hAnsi="Times New Roman" w:cs="Times New Roman"/>
                                <w:b/>
                                <w:sz w:val="24"/>
                                <w:szCs w:val="24"/>
                              </w:rPr>
                              <w:t xml:space="preserve"> </w:t>
                            </w:r>
                            <w:r w:rsidR="007B65BF">
                              <w:rPr>
                                <w:rFonts w:ascii="Times New Roman" w:hAnsi="Times New Roman" w:cs="Times New Roman"/>
                                <w:sz w:val="24"/>
                                <w:szCs w:val="24"/>
                              </w:rPr>
                              <w:t xml:space="preserve">Gel image </w:t>
                            </w:r>
                            <w:r w:rsidR="000D6601">
                              <w:rPr>
                                <w:rFonts w:ascii="Times New Roman" w:hAnsi="Times New Roman" w:cs="Times New Roman"/>
                                <w:sz w:val="24"/>
                                <w:szCs w:val="24"/>
                              </w:rPr>
                              <w:t xml:space="preserve">created by gel electrophoresis. </w:t>
                            </w:r>
                            <w:r w:rsidR="007B65BF">
                              <w:rPr>
                                <w:rFonts w:ascii="Times New Roman" w:hAnsi="Times New Roman" w:cs="Times New Roman"/>
                                <w:sz w:val="24"/>
                                <w:szCs w:val="24"/>
                              </w:rPr>
                              <w:t>100 bp lad</w:t>
                            </w:r>
                            <w:r w:rsidR="00FE3849">
                              <w:rPr>
                                <w:rFonts w:ascii="Times New Roman" w:hAnsi="Times New Roman" w:cs="Times New Roman"/>
                                <w:sz w:val="24"/>
                                <w:szCs w:val="24"/>
                              </w:rPr>
                              <w:t>der in wells 10 and 19. Ladder k</w:t>
                            </w:r>
                            <w:r w:rsidR="007B65BF">
                              <w:rPr>
                                <w:rFonts w:ascii="Times New Roman" w:hAnsi="Times New Roman" w:cs="Times New Roman"/>
                                <w:sz w:val="24"/>
                                <w:szCs w:val="24"/>
                              </w:rPr>
                              <w:t>it in wells 1 and 24. Group’s DNA fragments in wells 11</w:t>
                            </w:r>
                            <w:r w:rsidR="000D6601">
                              <w:rPr>
                                <w:rFonts w:ascii="Times New Roman" w:hAnsi="Times New Roman" w:cs="Times New Roman"/>
                                <w:sz w:val="24"/>
                                <w:szCs w:val="24"/>
                              </w:rPr>
                              <w:t xml:space="preserve"> (potato)</w:t>
                            </w:r>
                            <w:r w:rsidR="007B65BF">
                              <w:rPr>
                                <w:rFonts w:ascii="Times New Roman" w:hAnsi="Times New Roman" w:cs="Times New Roman"/>
                                <w:sz w:val="24"/>
                                <w:szCs w:val="24"/>
                              </w:rPr>
                              <w:t>, 12</w:t>
                            </w:r>
                            <w:r w:rsidR="000D6601">
                              <w:rPr>
                                <w:rFonts w:ascii="Times New Roman" w:hAnsi="Times New Roman" w:cs="Times New Roman"/>
                                <w:sz w:val="24"/>
                                <w:szCs w:val="24"/>
                              </w:rPr>
                              <w:t xml:space="preserve"> (pretzels)</w:t>
                            </w:r>
                            <w:r w:rsidR="007B65BF">
                              <w:rPr>
                                <w:rFonts w:ascii="Times New Roman" w:hAnsi="Times New Roman" w:cs="Times New Roman"/>
                                <w:sz w:val="24"/>
                                <w:szCs w:val="24"/>
                              </w:rPr>
                              <w:t>, 13</w:t>
                            </w:r>
                            <w:r w:rsidR="000D6601">
                              <w:rPr>
                                <w:rFonts w:ascii="Times New Roman" w:hAnsi="Times New Roman" w:cs="Times New Roman"/>
                                <w:sz w:val="24"/>
                                <w:szCs w:val="24"/>
                              </w:rPr>
                              <w:t xml:space="preserve"> (positive control- sausage)</w:t>
                            </w:r>
                            <w:r w:rsidR="007B65BF">
                              <w:rPr>
                                <w:rFonts w:ascii="Times New Roman" w:hAnsi="Times New Roman" w:cs="Times New Roman"/>
                                <w:sz w:val="24"/>
                                <w:szCs w:val="24"/>
                              </w:rPr>
                              <w:t>, and 14</w:t>
                            </w:r>
                            <w:r w:rsidR="000D6601">
                              <w:rPr>
                                <w:rFonts w:ascii="Times New Roman" w:hAnsi="Times New Roman" w:cs="Times New Roman"/>
                                <w:sz w:val="24"/>
                                <w:szCs w:val="24"/>
                              </w:rPr>
                              <w:t xml:space="preserve"> (PCR negative control). </w:t>
                            </w:r>
                            <w:r w:rsidR="007B65BF">
                              <w:rPr>
                                <w:rFonts w:ascii="Times New Roman" w:hAnsi="Times New Roman" w:cs="Times New Roman"/>
                                <w:sz w:val="24"/>
                                <w:szCs w:val="24"/>
                              </w:rPr>
                              <w:t>L</w:t>
                            </w:r>
                            <w:r w:rsidR="000D6601">
                              <w:rPr>
                                <w:rFonts w:ascii="Times New Roman" w:hAnsi="Times New Roman" w:cs="Times New Roman"/>
                                <w:sz w:val="24"/>
                                <w:szCs w:val="24"/>
                              </w:rPr>
                              <w:t>ab instructor positive food control in well 25. Lab instructor negative food control in wells 26 and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434.4pt;width:8in;height:5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" fillcolor="white [3201]" stroked="f" strokeweight=".5pt">
                <v:textbox>
                  <w:txbxContent>
                    <w:p w:rsidR="004211F7" w:rsidRPr="007B65BF" w:rsidRDefault="004211F7" w:rsidP="006D4E90">
                      <w:pPr>
                        <w:jc w:val="center"/>
                        <w:rPr>
                          <w:rFonts w:ascii="Times New Roman" w:hAnsi="Times New Roman" w:cs="Times New Roman"/>
                          <w:sz w:val="24"/>
                          <w:szCs w:val="24"/>
                        </w:rPr>
                      </w:pPr>
                      <w:r w:rsidRPr="004211F7">
                        <w:rPr>
                          <w:rFonts w:ascii="Times New Roman" w:hAnsi="Times New Roman" w:cs="Times New Roman"/>
                          <w:b/>
                          <w:sz w:val="24"/>
                          <w:szCs w:val="24"/>
                        </w:rPr>
                        <w:t>Figure 1.</w:t>
                      </w:r>
                      <w:r>
                        <w:rPr>
                          <w:rFonts w:ascii="Times New Roman" w:hAnsi="Times New Roman" w:cs="Times New Roman"/>
                          <w:b/>
                          <w:sz w:val="24"/>
                          <w:szCs w:val="24"/>
                        </w:rPr>
                        <w:t xml:space="preserve"> </w:t>
                      </w:r>
                      <w:r w:rsidR="007B65BF">
                        <w:rPr>
                          <w:rFonts w:ascii="Times New Roman" w:hAnsi="Times New Roman" w:cs="Times New Roman"/>
                          <w:sz w:val="24"/>
                          <w:szCs w:val="24"/>
                        </w:rPr>
                        <w:t xml:space="preserve">Gel image </w:t>
                      </w:r>
                      <w:r w:rsidR="000D6601">
                        <w:rPr>
                          <w:rFonts w:ascii="Times New Roman" w:hAnsi="Times New Roman" w:cs="Times New Roman"/>
                          <w:sz w:val="24"/>
                          <w:szCs w:val="24"/>
                        </w:rPr>
                        <w:t xml:space="preserve">created by gel electrophoresis. </w:t>
                      </w:r>
                      <w:r w:rsidR="007B65BF">
                        <w:rPr>
                          <w:rFonts w:ascii="Times New Roman" w:hAnsi="Times New Roman" w:cs="Times New Roman"/>
                          <w:sz w:val="24"/>
                          <w:szCs w:val="24"/>
                        </w:rPr>
                        <w:t>100 bp lad</w:t>
                      </w:r>
                      <w:r w:rsidR="00FE3849">
                        <w:rPr>
                          <w:rFonts w:ascii="Times New Roman" w:hAnsi="Times New Roman" w:cs="Times New Roman"/>
                          <w:sz w:val="24"/>
                          <w:szCs w:val="24"/>
                        </w:rPr>
                        <w:t>der in wells 10 and 19. Ladder k</w:t>
                      </w:r>
                      <w:r w:rsidR="007B65BF">
                        <w:rPr>
                          <w:rFonts w:ascii="Times New Roman" w:hAnsi="Times New Roman" w:cs="Times New Roman"/>
                          <w:sz w:val="24"/>
                          <w:szCs w:val="24"/>
                        </w:rPr>
                        <w:t>it in wells 1 and 24. Group’s DNA fragments in wells 11</w:t>
                      </w:r>
                      <w:r w:rsidR="000D6601">
                        <w:rPr>
                          <w:rFonts w:ascii="Times New Roman" w:hAnsi="Times New Roman" w:cs="Times New Roman"/>
                          <w:sz w:val="24"/>
                          <w:szCs w:val="24"/>
                        </w:rPr>
                        <w:t xml:space="preserve"> (potato)</w:t>
                      </w:r>
                      <w:r w:rsidR="007B65BF">
                        <w:rPr>
                          <w:rFonts w:ascii="Times New Roman" w:hAnsi="Times New Roman" w:cs="Times New Roman"/>
                          <w:sz w:val="24"/>
                          <w:szCs w:val="24"/>
                        </w:rPr>
                        <w:t>, 12</w:t>
                      </w:r>
                      <w:r w:rsidR="000D6601">
                        <w:rPr>
                          <w:rFonts w:ascii="Times New Roman" w:hAnsi="Times New Roman" w:cs="Times New Roman"/>
                          <w:sz w:val="24"/>
                          <w:szCs w:val="24"/>
                        </w:rPr>
                        <w:t xml:space="preserve"> (pretzels)</w:t>
                      </w:r>
                      <w:r w:rsidR="007B65BF">
                        <w:rPr>
                          <w:rFonts w:ascii="Times New Roman" w:hAnsi="Times New Roman" w:cs="Times New Roman"/>
                          <w:sz w:val="24"/>
                          <w:szCs w:val="24"/>
                        </w:rPr>
                        <w:t>, 13</w:t>
                      </w:r>
                      <w:r w:rsidR="000D6601">
                        <w:rPr>
                          <w:rFonts w:ascii="Times New Roman" w:hAnsi="Times New Roman" w:cs="Times New Roman"/>
                          <w:sz w:val="24"/>
                          <w:szCs w:val="24"/>
                        </w:rPr>
                        <w:t xml:space="preserve"> (positive control- sausage)</w:t>
                      </w:r>
                      <w:r w:rsidR="007B65BF">
                        <w:rPr>
                          <w:rFonts w:ascii="Times New Roman" w:hAnsi="Times New Roman" w:cs="Times New Roman"/>
                          <w:sz w:val="24"/>
                          <w:szCs w:val="24"/>
                        </w:rPr>
                        <w:t>, and 14</w:t>
                      </w:r>
                      <w:r w:rsidR="000D6601">
                        <w:rPr>
                          <w:rFonts w:ascii="Times New Roman" w:hAnsi="Times New Roman" w:cs="Times New Roman"/>
                          <w:sz w:val="24"/>
                          <w:szCs w:val="24"/>
                        </w:rPr>
                        <w:t xml:space="preserve"> (PCR negative control). </w:t>
                      </w:r>
                      <w:r w:rsidR="007B65BF">
                        <w:rPr>
                          <w:rFonts w:ascii="Times New Roman" w:hAnsi="Times New Roman" w:cs="Times New Roman"/>
                          <w:sz w:val="24"/>
                          <w:szCs w:val="24"/>
                        </w:rPr>
                        <w:t>L</w:t>
                      </w:r>
                      <w:r w:rsidR="000D6601">
                        <w:rPr>
                          <w:rFonts w:ascii="Times New Roman" w:hAnsi="Times New Roman" w:cs="Times New Roman"/>
                          <w:sz w:val="24"/>
                          <w:szCs w:val="24"/>
                        </w:rPr>
                        <w:t>ab instructor positive food control in well 25. Lab instructor negative food control in wells 26 and 27.</w:t>
                      </w:r>
                    </w:p>
                  </w:txbxContent>
                </v:textbox>
                <w10:wrap anchorx="margin"/>
              </v:shape>
            </w:pict>
          </mc:Fallback>
        </mc:AlternateContent>
      </w: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60960</wp:posOffset>
            </wp:positionH>
            <wp:positionV relativeFrom="paragraph">
              <wp:posOffset>2720340</wp:posOffset>
            </wp:positionV>
            <wp:extent cx="5661660" cy="2786069"/>
            <wp:effectExtent l="0" t="0" r="0" b="0"/>
            <wp:wrapTight wrapText="bothSides">
              <wp:wrapPolygon edited="0">
                <wp:start x="0" y="0"/>
                <wp:lineTo x="0" y="21418"/>
                <wp:lineTo x="21513" y="21418"/>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l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1660" cy="278606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Figure 1 displays the gel electrophoresis image, which contains </w:t>
      </w:r>
      <w:r w:rsidR="008300DF">
        <w:rPr>
          <w:rFonts w:ascii="Times New Roman" w:hAnsi="Times New Roman" w:cs="Times New Roman"/>
          <w:sz w:val="24"/>
          <w:szCs w:val="24"/>
        </w:rPr>
        <w:t>several components</w:t>
      </w:r>
      <w:r w:rsidR="003C188A">
        <w:rPr>
          <w:rFonts w:ascii="Times New Roman" w:hAnsi="Times New Roman" w:cs="Times New Roman"/>
          <w:sz w:val="24"/>
          <w:szCs w:val="24"/>
        </w:rPr>
        <w:t xml:space="preserve">. Each well is labeled numerically from </w:t>
      </w:r>
      <w:r>
        <w:rPr>
          <w:rFonts w:ascii="Times New Roman" w:hAnsi="Times New Roman" w:cs="Times New Roman"/>
          <w:sz w:val="24"/>
          <w:szCs w:val="24"/>
        </w:rPr>
        <w:t xml:space="preserve">left to right. As </w:t>
      </w:r>
      <w:r w:rsidR="003C188A">
        <w:rPr>
          <w:rFonts w:ascii="Times New Roman" w:hAnsi="Times New Roman" w:cs="Times New Roman"/>
          <w:sz w:val="24"/>
          <w:szCs w:val="24"/>
        </w:rPr>
        <w:t>seen in this figure, the</w:t>
      </w:r>
      <w:r w:rsidR="008300DF">
        <w:rPr>
          <w:rFonts w:ascii="Times New Roman" w:hAnsi="Times New Roman" w:cs="Times New Roman"/>
          <w:sz w:val="24"/>
          <w:szCs w:val="24"/>
        </w:rPr>
        <w:t xml:space="preserve">re are two types of DNA ladders: the </w:t>
      </w:r>
      <w:r w:rsidR="003C188A">
        <w:rPr>
          <w:rFonts w:ascii="Times New Roman" w:hAnsi="Times New Roman" w:cs="Times New Roman"/>
          <w:sz w:val="24"/>
          <w:szCs w:val="24"/>
        </w:rPr>
        <w:t>lad</w:t>
      </w:r>
      <w:r>
        <w:rPr>
          <w:rFonts w:ascii="Times New Roman" w:hAnsi="Times New Roman" w:cs="Times New Roman"/>
          <w:sz w:val="24"/>
          <w:szCs w:val="24"/>
        </w:rPr>
        <w:t>der kit i</w:t>
      </w:r>
      <w:r w:rsidR="008300DF">
        <w:rPr>
          <w:rFonts w:ascii="Times New Roman" w:hAnsi="Times New Roman" w:cs="Times New Roman"/>
          <w:sz w:val="24"/>
          <w:szCs w:val="24"/>
        </w:rPr>
        <w:t>n wells</w:t>
      </w:r>
      <w:r>
        <w:rPr>
          <w:rFonts w:ascii="Times New Roman" w:hAnsi="Times New Roman" w:cs="Times New Roman"/>
          <w:sz w:val="24"/>
          <w:szCs w:val="24"/>
        </w:rPr>
        <w:t xml:space="preserve"> 1 and 24 and the 100 bp ladder in wells 10 and 19</w:t>
      </w:r>
      <w:r w:rsidR="008300DF">
        <w:rPr>
          <w:rFonts w:ascii="Times New Roman" w:hAnsi="Times New Roman" w:cs="Times New Roman"/>
          <w:sz w:val="24"/>
          <w:szCs w:val="24"/>
        </w:rPr>
        <w:t xml:space="preserve">. These </w:t>
      </w:r>
      <w:r w:rsidR="00FE3849">
        <w:rPr>
          <w:rFonts w:ascii="Times New Roman" w:hAnsi="Times New Roman" w:cs="Times New Roman"/>
          <w:sz w:val="24"/>
          <w:szCs w:val="24"/>
        </w:rPr>
        <w:t xml:space="preserve">DNA fragments </w:t>
      </w:r>
      <w:r w:rsidR="008300DF">
        <w:rPr>
          <w:rFonts w:ascii="Times New Roman" w:hAnsi="Times New Roman" w:cs="Times New Roman"/>
          <w:sz w:val="24"/>
          <w:szCs w:val="24"/>
        </w:rPr>
        <w:t>represent controls that be used as a comparison tool for one’s own data.</w:t>
      </w:r>
      <w:r w:rsidR="003C188A">
        <w:rPr>
          <w:rFonts w:ascii="Times New Roman" w:hAnsi="Times New Roman" w:cs="Times New Roman"/>
          <w:sz w:val="24"/>
          <w:szCs w:val="24"/>
        </w:rPr>
        <w:t xml:space="preserve"> Wel</w:t>
      </w:r>
      <w:r w:rsidR="00FE3849">
        <w:rPr>
          <w:rFonts w:ascii="Times New Roman" w:hAnsi="Times New Roman" w:cs="Times New Roman"/>
          <w:sz w:val="24"/>
          <w:szCs w:val="24"/>
        </w:rPr>
        <w:t xml:space="preserve">ls 11, 12, 13, and 14 contain </w:t>
      </w:r>
      <w:r>
        <w:rPr>
          <w:rFonts w:ascii="Times New Roman" w:hAnsi="Times New Roman" w:cs="Times New Roman"/>
          <w:sz w:val="24"/>
          <w:szCs w:val="24"/>
        </w:rPr>
        <w:t>the food items specific to my group</w:t>
      </w:r>
      <w:r w:rsidR="003C188A">
        <w:rPr>
          <w:rFonts w:ascii="Times New Roman" w:hAnsi="Times New Roman" w:cs="Times New Roman"/>
          <w:sz w:val="24"/>
          <w:szCs w:val="24"/>
        </w:rPr>
        <w:t xml:space="preserve">. </w:t>
      </w:r>
      <w:r w:rsidR="00FE3849">
        <w:rPr>
          <w:rFonts w:ascii="Times New Roman" w:hAnsi="Times New Roman" w:cs="Times New Roman"/>
          <w:sz w:val="24"/>
          <w:szCs w:val="24"/>
        </w:rPr>
        <w:t>Well 11 contains</w:t>
      </w:r>
      <w:r w:rsidR="003C188A">
        <w:rPr>
          <w:rFonts w:ascii="Times New Roman" w:hAnsi="Times New Roman" w:cs="Times New Roman"/>
          <w:sz w:val="24"/>
          <w:szCs w:val="24"/>
        </w:rPr>
        <w:t xml:space="preserve"> the potato, well 12 the pretzels, well 13 the positive food control (sausage), and well 14 the PCR negative control. </w:t>
      </w:r>
      <w:r w:rsidR="00FE3849">
        <w:rPr>
          <w:rFonts w:ascii="Times New Roman" w:hAnsi="Times New Roman" w:cs="Times New Roman"/>
          <w:sz w:val="24"/>
          <w:szCs w:val="24"/>
        </w:rPr>
        <w:t xml:space="preserve">The lab instructor’s positive food control is in well 25 while the negative </w:t>
      </w:r>
      <w:r w:rsidR="00251375">
        <w:rPr>
          <w:rFonts w:ascii="Times New Roman" w:hAnsi="Times New Roman" w:cs="Times New Roman"/>
          <w:sz w:val="24"/>
          <w:szCs w:val="24"/>
        </w:rPr>
        <w:t xml:space="preserve">food </w:t>
      </w:r>
      <w:r w:rsidR="00FE3849">
        <w:rPr>
          <w:rFonts w:ascii="Times New Roman" w:hAnsi="Times New Roman" w:cs="Times New Roman"/>
          <w:sz w:val="24"/>
          <w:szCs w:val="24"/>
        </w:rPr>
        <w:t>controls are in wells 26 and 27.</w:t>
      </w:r>
    </w:p>
    <w:p w:rsidR="003C188A" w:rsidRDefault="003C188A" w:rsidP="00645705">
      <w:pPr>
        <w:spacing w:line="480" w:lineRule="auto"/>
        <w:contextualSpacing/>
        <w:rPr>
          <w:rFonts w:ascii="Times New Roman" w:hAnsi="Times New Roman" w:cs="Times New Roman"/>
          <w:sz w:val="24"/>
          <w:szCs w:val="24"/>
        </w:rPr>
      </w:pPr>
    </w:p>
    <w:p w:rsidR="003C188A" w:rsidRDefault="003C188A" w:rsidP="00645705">
      <w:pPr>
        <w:spacing w:line="480" w:lineRule="auto"/>
        <w:contextualSpacing/>
        <w:rPr>
          <w:rFonts w:ascii="Times New Roman" w:hAnsi="Times New Roman" w:cs="Times New Roman"/>
          <w:sz w:val="24"/>
          <w:szCs w:val="24"/>
        </w:rPr>
      </w:pPr>
    </w:p>
    <w:p w:rsidR="00251375" w:rsidRDefault="008300DF" w:rsidP="0045015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It can be seen in </w:t>
      </w:r>
      <w:r w:rsidR="003C188A">
        <w:rPr>
          <w:rFonts w:ascii="Times New Roman" w:hAnsi="Times New Roman" w:cs="Times New Roman"/>
          <w:sz w:val="24"/>
          <w:szCs w:val="24"/>
        </w:rPr>
        <w:t xml:space="preserve">Figure 1 </w:t>
      </w:r>
      <w:r>
        <w:rPr>
          <w:rFonts w:ascii="Times New Roman" w:hAnsi="Times New Roman" w:cs="Times New Roman"/>
          <w:sz w:val="24"/>
          <w:szCs w:val="24"/>
        </w:rPr>
        <w:t>that t</w:t>
      </w:r>
      <w:r w:rsidR="003C188A">
        <w:rPr>
          <w:rFonts w:ascii="Times New Roman" w:hAnsi="Times New Roman" w:cs="Times New Roman"/>
          <w:sz w:val="24"/>
          <w:szCs w:val="24"/>
        </w:rPr>
        <w:t>he DNA ladders are clearly marked with the number of base pairs that represents each band. Table 1 contains info</w:t>
      </w:r>
      <w:r w:rsidR="00537F87">
        <w:rPr>
          <w:rFonts w:ascii="Times New Roman" w:hAnsi="Times New Roman" w:cs="Times New Roman"/>
          <w:sz w:val="24"/>
          <w:szCs w:val="24"/>
        </w:rPr>
        <w:t>rmation about the 100 bp ladder</w:t>
      </w:r>
      <w:r w:rsidR="003C188A">
        <w:rPr>
          <w:rFonts w:ascii="Times New Roman" w:hAnsi="Times New Roman" w:cs="Times New Roman"/>
          <w:sz w:val="24"/>
          <w:szCs w:val="24"/>
        </w:rPr>
        <w:t xml:space="preserve"> in we</w:t>
      </w:r>
      <w:r w:rsidR="00537F87">
        <w:rPr>
          <w:rFonts w:ascii="Times New Roman" w:hAnsi="Times New Roman" w:cs="Times New Roman"/>
          <w:sz w:val="24"/>
          <w:szCs w:val="24"/>
        </w:rPr>
        <w:t>lls 10 and 19</w:t>
      </w:r>
      <w:r w:rsidR="00F23105">
        <w:rPr>
          <w:rFonts w:ascii="Times New Roman" w:hAnsi="Times New Roman" w:cs="Times New Roman"/>
          <w:sz w:val="24"/>
          <w:szCs w:val="24"/>
        </w:rPr>
        <w:t xml:space="preserve"> while Table 2 contains i</w:t>
      </w:r>
      <w:r w:rsidR="00537F87">
        <w:rPr>
          <w:rFonts w:ascii="Times New Roman" w:hAnsi="Times New Roman" w:cs="Times New Roman"/>
          <w:sz w:val="24"/>
          <w:szCs w:val="24"/>
        </w:rPr>
        <w:t>nformation about the ladder kit</w:t>
      </w:r>
      <w:r w:rsidR="00F23105">
        <w:rPr>
          <w:rFonts w:ascii="Times New Roman" w:hAnsi="Times New Roman" w:cs="Times New Roman"/>
          <w:sz w:val="24"/>
          <w:szCs w:val="24"/>
        </w:rPr>
        <w:t xml:space="preserve"> in wells 1 and 24. </w:t>
      </w:r>
      <w:r>
        <w:rPr>
          <w:rFonts w:ascii="Times New Roman" w:hAnsi="Times New Roman" w:cs="Times New Roman"/>
          <w:sz w:val="24"/>
          <w:szCs w:val="24"/>
        </w:rPr>
        <w:t xml:space="preserve">The size (in bp) </w:t>
      </w:r>
      <w:r w:rsidR="00F23105">
        <w:rPr>
          <w:rFonts w:ascii="Times New Roman" w:hAnsi="Times New Roman" w:cs="Times New Roman"/>
          <w:sz w:val="24"/>
          <w:szCs w:val="24"/>
        </w:rPr>
        <w:t xml:space="preserve">of </w:t>
      </w:r>
      <w:r w:rsidR="003C188A">
        <w:rPr>
          <w:rFonts w:ascii="Times New Roman" w:hAnsi="Times New Roman" w:cs="Times New Roman"/>
          <w:sz w:val="24"/>
          <w:szCs w:val="24"/>
        </w:rPr>
        <w:t xml:space="preserve">the </w:t>
      </w:r>
      <w:r>
        <w:rPr>
          <w:rFonts w:ascii="Times New Roman" w:hAnsi="Times New Roman" w:cs="Times New Roman"/>
          <w:sz w:val="24"/>
          <w:szCs w:val="24"/>
        </w:rPr>
        <w:t>fragments was known information that was provided</w:t>
      </w:r>
      <w:r w:rsidR="00F23105">
        <w:rPr>
          <w:rFonts w:ascii="Times New Roman" w:hAnsi="Times New Roman" w:cs="Times New Roman"/>
          <w:sz w:val="24"/>
          <w:szCs w:val="24"/>
        </w:rPr>
        <w:t xml:space="preserve"> by the instructor</w:t>
      </w:r>
      <w:r>
        <w:rPr>
          <w:rFonts w:ascii="Times New Roman" w:hAnsi="Times New Roman" w:cs="Times New Roman"/>
          <w:sz w:val="24"/>
          <w:szCs w:val="24"/>
        </w:rPr>
        <w:t xml:space="preserve">. The log of these bases was found by taking the log10(size in bp). Finally, the distance of each fragment </w:t>
      </w:r>
      <w:r w:rsidR="00F23105">
        <w:rPr>
          <w:rFonts w:ascii="Times New Roman" w:hAnsi="Times New Roman" w:cs="Times New Roman"/>
          <w:sz w:val="24"/>
          <w:szCs w:val="24"/>
        </w:rPr>
        <w:lastRenderedPageBreak/>
        <w:t xml:space="preserve">(in cm) </w:t>
      </w:r>
      <w:r>
        <w:rPr>
          <w:rFonts w:ascii="Times New Roman" w:hAnsi="Times New Roman" w:cs="Times New Roman"/>
          <w:sz w:val="24"/>
          <w:szCs w:val="24"/>
        </w:rPr>
        <w:t>was found by measuring from the bottom of the well to the top of the fragment</w:t>
      </w:r>
      <w:r w:rsidR="000D5E8A">
        <w:rPr>
          <w:rFonts w:ascii="Times New Roman" w:hAnsi="Times New Roman" w:cs="Times New Roman"/>
          <w:sz w:val="24"/>
          <w:szCs w:val="24"/>
        </w:rPr>
        <w:t xml:space="preserve"> with a ruler</w:t>
      </w:r>
      <w:r>
        <w:rPr>
          <w:rFonts w:ascii="Times New Roman" w:hAnsi="Times New Roman" w:cs="Times New Roman"/>
          <w:sz w:val="24"/>
          <w:szCs w:val="24"/>
        </w:rPr>
        <w:t xml:space="preserve">. Figure 2 is a scatter plot graph </w:t>
      </w:r>
      <w:r w:rsidR="00F23105">
        <w:rPr>
          <w:rFonts w:ascii="Times New Roman" w:hAnsi="Times New Roman" w:cs="Times New Roman"/>
          <w:sz w:val="24"/>
          <w:szCs w:val="24"/>
        </w:rPr>
        <w:t xml:space="preserve">with a linear trendline </w:t>
      </w:r>
      <w:r>
        <w:rPr>
          <w:rFonts w:ascii="Times New Roman" w:hAnsi="Times New Roman" w:cs="Times New Roman"/>
          <w:sz w:val="24"/>
          <w:szCs w:val="24"/>
        </w:rPr>
        <w:t xml:space="preserve">that represents </w:t>
      </w:r>
      <w:r w:rsidR="00F23105">
        <w:rPr>
          <w:rFonts w:ascii="Times New Roman" w:hAnsi="Times New Roman" w:cs="Times New Roman"/>
          <w:sz w:val="24"/>
          <w:szCs w:val="24"/>
        </w:rPr>
        <w:t xml:space="preserve">the 100 bp ladder while Figure 3 represents the ladder kit. </w:t>
      </w:r>
      <w:r>
        <w:rPr>
          <w:rFonts w:ascii="Times New Roman" w:hAnsi="Times New Roman" w:cs="Times New Roman"/>
          <w:sz w:val="24"/>
          <w:szCs w:val="24"/>
        </w:rPr>
        <w:t>A negative slope was created</w:t>
      </w:r>
      <w:r w:rsidR="00F23105">
        <w:rPr>
          <w:rFonts w:ascii="Times New Roman" w:hAnsi="Times New Roman" w:cs="Times New Roman"/>
          <w:sz w:val="24"/>
          <w:szCs w:val="24"/>
        </w:rPr>
        <w:t xml:space="preserve"> by both DNA ladders</w:t>
      </w:r>
      <w:r w:rsidR="000D5E8A">
        <w:rPr>
          <w:rFonts w:ascii="Times New Roman" w:hAnsi="Times New Roman" w:cs="Times New Roman"/>
          <w:sz w:val="24"/>
          <w:szCs w:val="24"/>
        </w:rPr>
        <w:t>.</w:t>
      </w:r>
      <w:r w:rsidR="00391FEC">
        <w:rPr>
          <w:rFonts w:ascii="Times New Roman" w:hAnsi="Times New Roman" w:cs="Times New Roman"/>
          <w:sz w:val="24"/>
          <w:szCs w:val="24"/>
        </w:rPr>
        <w:t xml:space="preserve"> The size, or molecular weight, of the DNA fragments decreased as they moved farther away from the wells</w:t>
      </w:r>
      <w:r w:rsidR="00537F87">
        <w:rPr>
          <w:rFonts w:ascii="Times New Roman" w:hAnsi="Times New Roman" w:cs="Times New Roman"/>
          <w:sz w:val="24"/>
          <w:szCs w:val="24"/>
        </w:rPr>
        <w:t xml:space="preserve"> (the negative electrode) </w:t>
      </w:r>
      <w:r w:rsidR="00391FEC">
        <w:rPr>
          <w:rFonts w:ascii="Times New Roman" w:hAnsi="Times New Roman" w:cs="Times New Roman"/>
          <w:sz w:val="24"/>
          <w:szCs w:val="24"/>
        </w:rPr>
        <w:t>and closer to the</w:t>
      </w:r>
      <w:r w:rsidR="00537F87">
        <w:rPr>
          <w:rFonts w:ascii="Times New Roman" w:hAnsi="Times New Roman" w:cs="Times New Roman"/>
          <w:sz w:val="24"/>
          <w:szCs w:val="24"/>
        </w:rPr>
        <w:t xml:space="preserve"> end of the gel (</w:t>
      </w:r>
      <w:r w:rsidR="00B214E8">
        <w:rPr>
          <w:rFonts w:ascii="Times New Roman" w:hAnsi="Times New Roman" w:cs="Times New Roman"/>
          <w:sz w:val="24"/>
          <w:szCs w:val="24"/>
        </w:rPr>
        <w:t>the</w:t>
      </w:r>
      <w:r w:rsidR="00391FEC">
        <w:rPr>
          <w:rFonts w:ascii="Times New Roman" w:hAnsi="Times New Roman" w:cs="Times New Roman"/>
          <w:sz w:val="24"/>
          <w:szCs w:val="24"/>
        </w:rPr>
        <w:t xml:space="preserve"> positive electro</w:t>
      </w:r>
      <w:r w:rsidR="00537F87">
        <w:rPr>
          <w:rFonts w:ascii="Times New Roman" w:hAnsi="Times New Roman" w:cs="Times New Roman"/>
          <w:sz w:val="24"/>
          <w:szCs w:val="24"/>
        </w:rPr>
        <w:t>de).</w:t>
      </w:r>
    </w:p>
    <w:p w:rsidR="006D4E90" w:rsidRDefault="000D5E8A" w:rsidP="009E6800">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615940" cy="4876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5615940" cy="487680"/>
                        </a:xfrm>
                        <a:prstGeom prst="rect">
                          <a:avLst/>
                        </a:prstGeom>
                        <a:solidFill>
                          <a:schemeClr val="lt1"/>
                        </a:solidFill>
                        <a:ln w="6350">
                          <a:noFill/>
                        </a:ln>
                      </wps:spPr>
                      <wps:txbx>
                        <w:txbxContent>
                          <w:p w:rsidR="004B442F" w:rsidRPr="006E30C7" w:rsidRDefault="004B442F" w:rsidP="006E30C7">
                            <w:pPr>
                              <w:jc w:val="center"/>
                              <w:rPr>
                                <w:rFonts w:ascii="Times New Roman" w:hAnsi="Times New Roman" w:cs="Times New Roman"/>
                                <w:sz w:val="24"/>
                                <w:szCs w:val="24"/>
                              </w:rPr>
                            </w:pPr>
                            <w:r w:rsidRPr="006E30C7">
                              <w:rPr>
                                <w:rFonts w:ascii="Times New Roman" w:hAnsi="Times New Roman" w:cs="Times New Roman"/>
                                <w:b/>
                                <w:sz w:val="24"/>
                                <w:szCs w:val="24"/>
                              </w:rPr>
                              <w:t>Table 1.</w:t>
                            </w:r>
                            <w:r w:rsidRPr="006E30C7">
                              <w:rPr>
                                <w:rFonts w:ascii="Times New Roman" w:hAnsi="Times New Roman" w:cs="Times New Roman"/>
                                <w:sz w:val="24"/>
                                <w:szCs w:val="24"/>
                              </w:rPr>
                              <w:t xml:space="preserve"> The size (measured in base pairs) of the DNA fragments, the log of these base pairs, and the total distance traveled by the fragments in the 100 bp 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6pt;margin-top:4.25pt;width:442.2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" fillcolor="white [3201]" stroked="f" strokeweight=".5pt">
                <v:textbox>
                  <w:txbxContent>
                    <w:p w:rsidR="004B442F" w:rsidRPr="006E30C7" w:rsidRDefault="004B442F" w:rsidP="006E30C7">
                      <w:pPr>
                        <w:jc w:val="center"/>
                        <w:rPr>
                          <w:rFonts w:ascii="Times New Roman" w:hAnsi="Times New Roman" w:cs="Times New Roman"/>
                          <w:sz w:val="24"/>
                          <w:szCs w:val="24"/>
                        </w:rPr>
                      </w:pPr>
                      <w:r w:rsidRPr="006E30C7">
                        <w:rPr>
                          <w:rFonts w:ascii="Times New Roman" w:hAnsi="Times New Roman" w:cs="Times New Roman"/>
                          <w:b/>
                          <w:sz w:val="24"/>
                          <w:szCs w:val="24"/>
                        </w:rPr>
                        <w:t>Table 1.</w:t>
                      </w:r>
                      <w:r w:rsidRPr="006E30C7">
                        <w:rPr>
                          <w:rFonts w:ascii="Times New Roman" w:hAnsi="Times New Roman" w:cs="Times New Roman"/>
                          <w:sz w:val="24"/>
                          <w:szCs w:val="24"/>
                        </w:rPr>
                        <w:t xml:space="preserve"> The size (measured in base pairs) of the DNA fragments, the log of these base pairs, and the total distance traveled by the fragments in the 100 bp ladder.</w:t>
                      </w:r>
                    </w:p>
                  </w:txbxContent>
                </v:textbox>
              </v:shape>
            </w:pict>
          </mc:Fallback>
        </mc:AlternateContent>
      </w:r>
    </w:p>
    <w:tbl>
      <w:tblPr>
        <w:tblpPr w:leftFromText="180" w:rightFromText="180" w:vertAnchor="text" w:horzAnchor="margin" w:tblpXSpec="center" w:tblpY="254"/>
        <w:tblOverlap w:val="never"/>
        <w:tblW w:w="8760" w:type="dxa"/>
        <w:tblLook w:val="04A0" w:firstRow="1" w:lastRow="0" w:firstColumn="1" w:lastColumn="0" w:noHBand="0" w:noVBand="1"/>
      </w:tblPr>
      <w:tblGrid>
        <w:gridCol w:w="3900"/>
        <w:gridCol w:w="2180"/>
        <w:gridCol w:w="2680"/>
      </w:tblGrid>
      <w:tr w:rsidR="000D5E8A" w:rsidRPr="002225EB" w:rsidTr="000D5E8A">
        <w:trPr>
          <w:trHeight w:val="288"/>
        </w:trPr>
        <w:tc>
          <w:tcPr>
            <w:tcW w:w="8760" w:type="dxa"/>
            <w:gridSpan w:val="3"/>
            <w:tcBorders>
              <w:top w:val="single" w:sz="4" w:space="0" w:color="9BC2E6"/>
              <w:left w:val="single" w:sz="4" w:space="0" w:color="9BC2E6"/>
              <w:bottom w:val="single" w:sz="4" w:space="0" w:color="auto"/>
              <w:right w:val="single" w:sz="4" w:space="0" w:color="9BC2E6"/>
            </w:tcBorders>
            <w:shd w:val="clear" w:color="5B9BD5" w:fill="5B9BD5"/>
            <w:noWrap/>
            <w:vAlign w:val="bottom"/>
          </w:tcPr>
          <w:p w:rsidR="000D5E8A" w:rsidRPr="002225EB" w:rsidRDefault="000D5E8A" w:rsidP="000D5E8A">
            <w:pPr>
              <w:spacing w:after="0" w:line="240" w:lineRule="auto"/>
              <w:jc w:val="center"/>
              <w:rPr>
                <w:rFonts w:eastAsia="Times New Roman" w:cstheme="minorHAnsi"/>
                <w:b/>
                <w:bCs/>
                <w:color w:val="FFFFFF"/>
                <w:sz w:val="36"/>
                <w:szCs w:val="36"/>
              </w:rPr>
            </w:pPr>
            <w:r w:rsidRPr="002225EB">
              <w:rPr>
                <w:rFonts w:eastAsia="Times New Roman" w:cstheme="minorHAnsi"/>
                <w:b/>
                <w:bCs/>
                <w:color w:val="FFFFFF"/>
                <w:sz w:val="36"/>
                <w:szCs w:val="36"/>
              </w:rPr>
              <w:t>100 Base Pair Ladder</w:t>
            </w:r>
          </w:p>
        </w:tc>
      </w:tr>
      <w:tr w:rsidR="000D5E8A" w:rsidRPr="002C7DAD" w:rsidTr="000D5E8A">
        <w:trPr>
          <w:trHeight w:val="288"/>
        </w:trPr>
        <w:tc>
          <w:tcPr>
            <w:tcW w:w="3900" w:type="dxa"/>
            <w:tcBorders>
              <w:top w:val="single" w:sz="4" w:space="0" w:color="9BC2E6"/>
              <w:left w:val="single" w:sz="4" w:space="0" w:color="9BC2E6"/>
              <w:bottom w:val="single" w:sz="4" w:space="0" w:color="auto"/>
              <w:right w:val="single" w:sz="4" w:space="0" w:color="auto"/>
            </w:tcBorders>
            <w:shd w:val="clear" w:color="5B9BD5" w:fill="5B9BD5"/>
            <w:noWrap/>
            <w:vAlign w:val="bottom"/>
            <w:hideMark/>
          </w:tcPr>
          <w:p w:rsidR="000D5E8A" w:rsidRPr="002225EB" w:rsidRDefault="000D5E8A" w:rsidP="000D5E8A">
            <w:pPr>
              <w:spacing w:after="0" w:line="240" w:lineRule="auto"/>
              <w:jc w:val="center"/>
              <w:rPr>
                <w:rFonts w:eastAsia="Times New Roman" w:cstheme="minorHAnsi"/>
                <w:b/>
                <w:bCs/>
                <w:color w:val="FFFFFF"/>
              </w:rPr>
            </w:pPr>
            <w:r w:rsidRPr="002225EB">
              <w:rPr>
                <w:rFonts w:eastAsia="Times New Roman" w:cstheme="minorHAnsi"/>
                <w:b/>
                <w:bCs/>
                <w:color w:val="FFFFFF"/>
              </w:rPr>
              <w:t>Size (in base pairs) of DNA Fragments</w:t>
            </w:r>
          </w:p>
        </w:tc>
        <w:tc>
          <w:tcPr>
            <w:tcW w:w="2180" w:type="dxa"/>
            <w:tcBorders>
              <w:top w:val="single" w:sz="4" w:space="0" w:color="9BC2E6"/>
              <w:left w:val="single" w:sz="4" w:space="0" w:color="auto"/>
              <w:bottom w:val="single" w:sz="4" w:space="0" w:color="auto"/>
              <w:right w:val="single" w:sz="4" w:space="0" w:color="auto"/>
            </w:tcBorders>
            <w:shd w:val="clear" w:color="5B9BD5" w:fill="5B9BD5"/>
            <w:noWrap/>
            <w:vAlign w:val="bottom"/>
            <w:hideMark/>
          </w:tcPr>
          <w:p w:rsidR="000D5E8A" w:rsidRPr="002225EB" w:rsidRDefault="000D5E8A" w:rsidP="000D5E8A">
            <w:pPr>
              <w:spacing w:after="0" w:line="240" w:lineRule="auto"/>
              <w:jc w:val="center"/>
              <w:rPr>
                <w:rFonts w:eastAsia="Times New Roman" w:cstheme="minorHAnsi"/>
                <w:b/>
                <w:bCs/>
                <w:color w:val="FFFFFF"/>
              </w:rPr>
            </w:pPr>
            <w:r w:rsidRPr="002225EB">
              <w:rPr>
                <w:rFonts w:eastAsia="Times New Roman" w:cstheme="minorHAnsi"/>
                <w:b/>
                <w:bCs/>
                <w:color w:val="FFFFFF"/>
              </w:rPr>
              <w:t>Log of Base Pairs</w:t>
            </w:r>
          </w:p>
        </w:tc>
        <w:tc>
          <w:tcPr>
            <w:tcW w:w="2680" w:type="dxa"/>
            <w:tcBorders>
              <w:top w:val="single" w:sz="4" w:space="0" w:color="9BC2E6"/>
              <w:left w:val="single" w:sz="4" w:space="0" w:color="auto"/>
              <w:bottom w:val="single" w:sz="4" w:space="0" w:color="auto"/>
              <w:right w:val="single" w:sz="4" w:space="0" w:color="9BC2E6"/>
            </w:tcBorders>
            <w:shd w:val="clear" w:color="5B9BD5" w:fill="5B9BD5"/>
            <w:noWrap/>
            <w:vAlign w:val="bottom"/>
            <w:hideMark/>
          </w:tcPr>
          <w:p w:rsidR="000D5E8A" w:rsidRPr="002225EB" w:rsidRDefault="000D5E8A" w:rsidP="000D5E8A">
            <w:pPr>
              <w:spacing w:after="0" w:line="240" w:lineRule="auto"/>
              <w:jc w:val="center"/>
              <w:rPr>
                <w:rFonts w:eastAsia="Times New Roman" w:cstheme="minorHAnsi"/>
                <w:b/>
                <w:bCs/>
                <w:color w:val="FFFFFF"/>
              </w:rPr>
            </w:pPr>
            <w:r w:rsidRPr="002225EB">
              <w:rPr>
                <w:rFonts w:eastAsia="Times New Roman" w:cstheme="minorHAnsi"/>
                <w:b/>
                <w:bCs/>
                <w:color w:val="FFFFFF"/>
              </w:rPr>
              <w:t>Distance Traveled (cm)</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1517</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3.180985581</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3.2</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1200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3.079181246</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3.5</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1000</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3.9</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900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2.954242509</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4.2</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800</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2.903089987</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4.4</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700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2.84509804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4.5</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600</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2.77815125</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4.7</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500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2.698970004</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4.9</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400</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2.602059991</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5.1</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300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2.477121255</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5.3</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200</w:t>
            </w:r>
          </w:p>
        </w:tc>
        <w:tc>
          <w:tcPr>
            <w:tcW w:w="21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2.301029996</w:t>
            </w:r>
          </w:p>
        </w:tc>
        <w:tc>
          <w:tcPr>
            <w:tcW w:w="26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5.9</w:t>
            </w:r>
          </w:p>
        </w:tc>
      </w:tr>
      <w:tr w:rsidR="000D5E8A" w:rsidRPr="002C7DAD" w:rsidTr="000D5E8A">
        <w:trPr>
          <w:trHeight w:val="288"/>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100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2</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E8A" w:rsidRPr="002225EB" w:rsidRDefault="000D5E8A" w:rsidP="000D5E8A">
            <w:pPr>
              <w:spacing w:after="0" w:line="240" w:lineRule="auto"/>
              <w:jc w:val="center"/>
              <w:rPr>
                <w:rFonts w:eastAsia="Times New Roman" w:cstheme="minorHAnsi"/>
                <w:color w:val="000000"/>
              </w:rPr>
            </w:pPr>
            <w:r w:rsidRPr="002225EB">
              <w:rPr>
                <w:rFonts w:eastAsia="Times New Roman" w:cstheme="minorHAnsi"/>
                <w:color w:val="000000"/>
              </w:rPr>
              <w:t>6.6</w:t>
            </w:r>
          </w:p>
        </w:tc>
      </w:tr>
    </w:tbl>
    <w:p w:rsidR="006D4E90" w:rsidRDefault="000D5E8A" w:rsidP="009E6800">
      <w:pPr>
        <w:spacing w:line="480" w:lineRule="auto"/>
        <w:contextualSpacing/>
        <w:rPr>
          <w:rFonts w:ascii="Times New Roman" w:hAnsi="Times New Roman" w:cs="Times New Roman"/>
          <w:sz w:val="24"/>
          <w:szCs w:val="24"/>
        </w:rP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2938145</wp:posOffset>
            </wp:positionV>
            <wp:extent cx="4587240" cy="2667000"/>
            <wp:effectExtent l="0" t="0" r="3810" b="0"/>
            <wp:wrapTight wrapText="bothSides">
              <wp:wrapPolygon edited="0">
                <wp:start x="0" y="0"/>
                <wp:lineTo x="0" y="21446"/>
                <wp:lineTo x="21528" y="21446"/>
                <wp:lineTo x="21528" y="0"/>
                <wp:lineTo x="0" y="0"/>
              </wp:wrapPolygon>
            </wp:wrapTight>
            <wp:docPr id="1" name="Chart 1">
              <a:extLst xmlns:a="http://schemas.openxmlformats.org/drawingml/2006/main">
                <a:ext uri="{FF2B5EF4-FFF2-40B4-BE49-F238E27FC236}">
                  <a16:creationId xmlns:a16="http://schemas.microsoft.com/office/drawing/2014/main" id="{15D65080-9648-429D-B820-82EA2CF28B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D4E90" w:rsidRPr="008300DF" w:rsidRDefault="006D4E90" w:rsidP="009E6800">
      <w:pPr>
        <w:spacing w:line="480" w:lineRule="auto"/>
        <w:contextualSpacing/>
        <w:rPr>
          <w:rFonts w:ascii="Times New Roman" w:hAnsi="Times New Roman" w:cs="Times New Roman"/>
          <w:sz w:val="24"/>
          <w:szCs w:val="24"/>
        </w:rPr>
      </w:pPr>
    </w:p>
    <w:p w:rsidR="005C429C" w:rsidRPr="00E222E8" w:rsidRDefault="005C429C" w:rsidP="006C4404">
      <w:pPr>
        <w:rPr>
          <w:rFonts w:ascii="Times New Roman" w:hAnsi="Times New Roman" w:cs="Times New Roman"/>
          <w:sz w:val="24"/>
          <w:szCs w:val="24"/>
        </w:rPr>
      </w:pPr>
    </w:p>
    <w:p w:rsidR="006C4404" w:rsidRPr="004B442F" w:rsidRDefault="000D5E8A" w:rsidP="002225E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margin">
                  <wp:posOffset>144780</wp:posOffset>
                </wp:positionH>
                <wp:positionV relativeFrom="paragraph">
                  <wp:posOffset>1715770</wp:posOffset>
                </wp:positionV>
                <wp:extent cx="5836920" cy="495300"/>
                <wp:effectExtent l="0" t="0" r="0" b="0"/>
                <wp:wrapTight wrapText="bothSides">
                  <wp:wrapPolygon edited="0">
                    <wp:start x="0" y="0"/>
                    <wp:lineTo x="0" y="20769"/>
                    <wp:lineTo x="21501" y="20769"/>
                    <wp:lineTo x="2150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836920" cy="495300"/>
                        </a:xfrm>
                        <a:prstGeom prst="rect">
                          <a:avLst/>
                        </a:prstGeom>
                        <a:solidFill>
                          <a:schemeClr val="lt1"/>
                        </a:solidFill>
                        <a:ln w="6350">
                          <a:noFill/>
                        </a:ln>
                      </wps:spPr>
                      <wps:txbx>
                        <w:txbxContent>
                          <w:p w:rsidR="004B442F" w:rsidRDefault="004B442F" w:rsidP="006E30C7">
                            <w:pPr>
                              <w:jc w:val="center"/>
                              <w:rPr>
                                <w:rFonts w:ascii="Times New Roman" w:hAnsi="Times New Roman" w:cs="Times New Roman"/>
                                <w:sz w:val="24"/>
                                <w:szCs w:val="24"/>
                              </w:rPr>
                            </w:pPr>
                            <w:r w:rsidRPr="00813240">
                              <w:rPr>
                                <w:rFonts w:ascii="Times New Roman" w:hAnsi="Times New Roman" w:cs="Times New Roman"/>
                                <w:b/>
                                <w:sz w:val="24"/>
                                <w:szCs w:val="24"/>
                              </w:rPr>
                              <w:t>Figure 2.</w:t>
                            </w:r>
                            <w:r w:rsidRPr="00813240">
                              <w:rPr>
                                <w:rFonts w:ascii="Times New Roman" w:hAnsi="Times New Roman" w:cs="Times New Roman"/>
                                <w:sz w:val="24"/>
                                <w:szCs w:val="24"/>
                              </w:rPr>
                              <w:t xml:space="preserve"> Semi log graph that shows the size (log bp) of the DNA fragments over distance traveled (cm) for the </w:t>
                            </w:r>
                            <w:r w:rsidR="00813240">
                              <w:rPr>
                                <w:rFonts w:ascii="Times New Roman" w:hAnsi="Times New Roman" w:cs="Times New Roman"/>
                                <w:sz w:val="24"/>
                                <w:szCs w:val="24"/>
                              </w:rPr>
                              <w:t xml:space="preserve">100 bp </w:t>
                            </w:r>
                            <w:r w:rsidRPr="00813240">
                              <w:rPr>
                                <w:rFonts w:ascii="Times New Roman" w:hAnsi="Times New Roman" w:cs="Times New Roman"/>
                                <w:sz w:val="24"/>
                                <w:szCs w:val="24"/>
                              </w:rPr>
                              <w:t>ladder.</w:t>
                            </w:r>
                          </w:p>
                          <w:p w:rsidR="008300DF" w:rsidRPr="00813240" w:rsidRDefault="008300DF" w:rsidP="006E30C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11.4pt;margin-top:135.1pt;width:459.6pt;height:39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" fillcolor="white [3201]" stroked="f" strokeweight=".5pt">
                <v:textbox>
                  <w:txbxContent>
                    <w:p w:rsidR="004B442F" w:rsidRDefault="004B442F" w:rsidP="006E30C7">
                      <w:pPr>
                        <w:jc w:val="center"/>
                        <w:rPr>
                          <w:rFonts w:ascii="Times New Roman" w:hAnsi="Times New Roman" w:cs="Times New Roman"/>
                          <w:sz w:val="24"/>
                          <w:szCs w:val="24"/>
                        </w:rPr>
                      </w:pPr>
                      <w:r w:rsidRPr="00813240">
                        <w:rPr>
                          <w:rFonts w:ascii="Times New Roman" w:hAnsi="Times New Roman" w:cs="Times New Roman"/>
                          <w:b/>
                          <w:sz w:val="24"/>
                          <w:szCs w:val="24"/>
                        </w:rPr>
                        <w:t>Figure 2.</w:t>
                      </w:r>
                      <w:r w:rsidRPr="00813240">
                        <w:rPr>
                          <w:rFonts w:ascii="Times New Roman" w:hAnsi="Times New Roman" w:cs="Times New Roman"/>
                          <w:sz w:val="24"/>
                          <w:szCs w:val="24"/>
                        </w:rPr>
                        <w:t xml:space="preserve"> Semi log graph that shows the size (log bp) of the DNA fragments over distance traveled (cm) for the </w:t>
                      </w:r>
                      <w:r w:rsidR="00813240">
                        <w:rPr>
                          <w:rFonts w:ascii="Times New Roman" w:hAnsi="Times New Roman" w:cs="Times New Roman"/>
                          <w:sz w:val="24"/>
                          <w:szCs w:val="24"/>
                        </w:rPr>
                        <w:t xml:space="preserve">100 bp </w:t>
                      </w:r>
                      <w:r w:rsidRPr="00813240">
                        <w:rPr>
                          <w:rFonts w:ascii="Times New Roman" w:hAnsi="Times New Roman" w:cs="Times New Roman"/>
                          <w:sz w:val="24"/>
                          <w:szCs w:val="24"/>
                        </w:rPr>
                        <w:t>ladder.</w:t>
                      </w:r>
                    </w:p>
                    <w:p w:rsidR="008300DF" w:rsidRPr="00813240" w:rsidRDefault="008300DF" w:rsidP="006E30C7">
                      <w:pPr>
                        <w:jc w:val="center"/>
                        <w:rPr>
                          <w:rFonts w:ascii="Times New Roman" w:hAnsi="Times New Roman" w:cs="Times New Roman"/>
                          <w:sz w:val="24"/>
                          <w:szCs w:val="24"/>
                        </w:rPr>
                      </w:pPr>
                    </w:p>
                  </w:txbxContent>
                </v:textbox>
                <w10:wrap type="tight" anchorx="margin"/>
              </v:shape>
            </w:pict>
          </mc:Fallback>
        </mc:AlternateContent>
      </w:r>
    </w:p>
    <w:tbl>
      <w:tblPr>
        <w:tblpPr w:leftFromText="180" w:rightFromText="180" w:vertAnchor="page" w:horzAnchor="margin" w:tblpXSpec="center" w:tblpY="2209"/>
        <w:tblW w:w="0" w:type="auto"/>
        <w:tblLook w:val="04A0" w:firstRow="1" w:lastRow="0" w:firstColumn="1" w:lastColumn="0" w:noHBand="0" w:noVBand="1"/>
      </w:tblPr>
      <w:tblGrid>
        <w:gridCol w:w="3533"/>
        <w:gridCol w:w="1745"/>
        <w:gridCol w:w="2304"/>
      </w:tblGrid>
      <w:tr w:rsidR="008A4DC9" w:rsidRPr="00906E8E" w:rsidTr="008A4DC9">
        <w:trPr>
          <w:trHeight w:val="288"/>
        </w:trPr>
        <w:tc>
          <w:tcPr>
            <w:tcW w:w="0" w:type="auto"/>
            <w:gridSpan w:val="3"/>
            <w:tcBorders>
              <w:top w:val="single" w:sz="4" w:space="0" w:color="9BC2E6"/>
              <w:left w:val="single" w:sz="4" w:space="0" w:color="9BC2E6"/>
              <w:bottom w:val="single" w:sz="4" w:space="0" w:color="auto"/>
              <w:right w:val="single" w:sz="4" w:space="0" w:color="9BC2E6"/>
            </w:tcBorders>
            <w:shd w:val="clear" w:color="5B9BD5" w:fill="5B9BD5"/>
            <w:noWrap/>
            <w:vAlign w:val="bottom"/>
          </w:tcPr>
          <w:p w:rsidR="008A4DC9" w:rsidRPr="002225EB" w:rsidRDefault="008A4DC9" w:rsidP="008A4DC9">
            <w:pPr>
              <w:spacing w:after="0" w:line="240" w:lineRule="auto"/>
              <w:jc w:val="center"/>
              <w:rPr>
                <w:rFonts w:ascii="Calibri" w:eastAsia="Times New Roman" w:hAnsi="Calibri" w:cs="Calibri"/>
                <w:b/>
                <w:bCs/>
                <w:color w:val="FFFFFF"/>
                <w:sz w:val="36"/>
                <w:szCs w:val="36"/>
              </w:rPr>
            </w:pPr>
            <w:r w:rsidRPr="002225EB">
              <w:rPr>
                <w:rFonts w:ascii="Calibri" w:eastAsia="Times New Roman" w:hAnsi="Calibri" w:cs="Calibri"/>
                <w:b/>
                <w:bCs/>
                <w:color w:val="FFFFFF"/>
                <w:sz w:val="36"/>
                <w:szCs w:val="36"/>
              </w:rPr>
              <w:lastRenderedPageBreak/>
              <w:t>Ladder Kit</w:t>
            </w:r>
          </w:p>
        </w:tc>
      </w:tr>
      <w:tr w:rsidR="008A4DC9" w:rsidRPr="00906E8E" w:rsidTr="008A4DC9">
        <w:trPr>
          <w:trHeight w:val="288"/>
        </w:trPr>
        <w:tc>
          <w:tcPr>
            <w:tcW w:w="0" w:type="auto"/>
            <w:tcBorders>
              <w:top w:val="single" w:sz="4" w:space="0" w:color="9BC2E6"/>
              <w:left w:val="single" w:sz="4" w:space="0" w:color="9BC2E6"/>
              <w:bottom w:val="single" w:sz="4" w:space="0" w:color="auto"/>
              <w:right w:val="single" w:sz="4" w:space="0" w:color="auto"/>
            </w:tcBorders>
            <w:shd w:val="clear" w:color="5B9BD5" w:fill="5B9BD5"/>
            <w:noWrap/>
            <w:vAlign w:val="bottom"/>
            <w:hideMark/>
          </w:tcPr>
          <w:p w:rsidR="008A4DC9" w:rsidRPr="00906E8E" w:rsidRDefault="008A4DC9" w:rsidP="008A4DC9">
            <w:pPr>
              <w:spacing w:after="0" w:line="240" w:lineRule="auto"/>
              <w:jc w:val="center"/>
              <w:rPr>
                <w:rFonts w:ascii="Calibri" w:eastAsia="Times New Roman" w:hAnsi="Calibri" w:cs="Calibri"/>
                <w:b/>
                <w:bCs/>
                <w:color w:val="FFFFFF"/>
              </w:rPr>
            </w:pPr>
            <w:r w:rsidRPr="00906E8E">
              <w:rPr>
                <w:rFonts w:ascii="Calibri" w:eastAsia="Times New Roman" w:hAnsi="Calibri" w:cs="Calibri"/>
                <w:b/>
                <w:bCs/>
                <w:color w:val="FFFFFF"/>
              </w:rPr>
              <w:t>Size (in base pairs) of DNA Fragment</w:t>
            </w:r>
          </w:p>
        </w:tc>
        <w:tc>
          <w:tcPr>
            <w:tcW w:w="0" w:type="auto"/>
            <w:tcBorders>
              <w:top w:val="single" w:sz="4" w:space="0" w:color="9BC2E6"/>
              <w:left w:val="single" w:sz="4" w:space="0" w:color="auto"/>
              <w:bottom w:val="single" w:sz="4" w:space="0" w:color="auto"/>
              <w:right w:val="single" w:sz="4" w:space="0" w:color="auto"/>
            </w:tcBorders>
            <w:shd w:val="clear" w:color="5B9BD5" w:fill="5B9BD5"/>
            <w:noWrap/>
            <w:vAlign w:val="bottom"/>
            <w:hideMark/>
          </w:tcPr>
          <w:p w:rsidR="008A4DC9" w:rsidRPr="00906E8E" w:rsidRDefault="008A4DC9" w:rsidP="008A4DC9">
            <w:pPr>
              <w:spacing w:after="0" w:line="240" w:lineRule="auto"/>
              <w:jc w:val="center"/>
              <w:rPr>
                <w:rFonts w:ascii="Calibri" w:eastAsia="Times New Roman" w:hAnsi="Calibri" w:cs="Calibri"/>
                <w:b/>
                <w:bCs/>
                <w:color w:val="FFFFFF"/>
              </w:rPr>
            </w:pPr>
            <w:r w:rsidRPr="00906E8E">
              <w:rPr>
                <w:rFonts w:ascii="Calibri" w:eastAsia="Times New Roman" w:hAnsi="Calibri" w:cs="Calibri"/>
                <w:b/>
                <w:bCs/>
                <w:color w:val="FFFFFF"/>
              </w:rPr>
              <w:t>Log of Base Pairs</w:t>
            </w:r>
          </w:p>
        </w:tc>
        <w:tc>
          <w:tcPr>
            <w:tcW w:w="0" w:type="auto"/>
            <w:tcBorders>
              <w:top w:val="single" w:sz="4" w:space="0" w:color="9BC2E6"/>
              <w:left w:val="single" w:sz="4" w:space="0" w:color="auto"/>
              <w:bottom w:val="single" w:sz="4" w:space="0" w:color="auto"/>
              <w:right w:val="single" w:sz="4" w:space="0" w:color="9BC2E6"/>
            </w:tcBorders>
            <w:shd w:val="clear" w:color="5B9BD5" w:fill="5B9BD5"/>
            <w:noWrap/>
            <w:vAlign w:val="bottom"/>
            <w:hideMark/>
          </w:tcPr>
          <w:p w:rsidR="008A4DC9" w:rsidRPr="00906E8E" w:rsidRDefault="008A4DC9" w:rsidP="008A4DC9">
            <w:pPr>
              <w:spacing w:after="0" w:line="240" w:lineRule="auto"/>
              <w:jc w:val="center"/>
              <w:rPr>
                <w:rFonts w:ascii="Calibri" w:eastAsia="Times New Roman" w:hAnsi="Calibri" w:cs="Calibri"/>
                <w:b/>
                <w:bCs/>
                <w:color w:val="FFFFFF"/>
              </w:rPr>
            </w:pPr>
            <w:r w:rsidRPr="00906E8E">
              <w:rPr>
                <w:rFonts w:ascii="Calibri" w:eastAsia="Times New Roman" w:hAnsi="Calibri" w:cs="Calibri"/>
                <w:b/>
                <w:bCs/>
                <w:color w:val="FFFFFF"/>
              </w:rPr>
              <w:t>Distance Traveled (cm)</w:t>
            </w:r>
          </w:p>
        </w:tc>
      </w:tr>
      <w:tr w:rsidR="008A4DC9" w:rsidRPr="00906E8E" w:rsidTr="008A4DC9">
        <w:trPr>
          <w:trHeight w:val="288"/>
        </w:trPr>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1000</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3</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3.3</w:t>
            </w:r>
          </w:p>
        </w:tc>
      </w:tr>
      <w:tr w:rsidR="008A4DC9" w:rsidRPr="00906E8E" w:rsidTr="008A4DC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2.84509804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3.9</w:t>
            </w:r>
          </w:p>
        </w:tc>
      </w:tr>
      <w:tr w:rsidR="008A4DC9" w:rsidRPr="00906E8E" w:rsidTr="008A4DC9">
        <w:trPr>
          <w:trHeight w:val="288"/>
        </w:trPr>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500</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2.698970004</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4.3</w:t>
            </w:r>
          </w:p>
        </w:tc>
      </w:tr>
      <w:tr w:rsidR="008A4DC9" w:rsidRPr="00906E8E" w:rsidTr="008A4DC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2.301029996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5.6</w:t>
            </w:r>
          </w:p>
        </w:tc>
      </w:tr>
      <w:tr w:rsidR="008A4DC9" w:rsidRPr="00906E8E" w:rsidTr="008A4DC9">
        <w:trPr>
          <w:trHeight w:val="288"/>
        </w:trPr>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2</w:t>
            </w:r>
          </w:p>
        </w:tc>
        <w:tc>
          <w:tcPr>
            <w:tcW w:w="0" w:type="auto"/>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A4DC9" w:rsidRPr="00906E8E" w:rsidRDefault="008A4DC9" w:rsidP="008A4DC9">
            <w:pPr>
              <w:spacing w:after="0" w:line="240" w:lineRule="auto"/>
              <w:jc w:val="center"/>
              <w:rPr>
                <w:rFonts w:ascii="Calibri" w:eastAsia="Times New Roman" w:hAnsi="Calibri" w:cs="Calibri"/>
                <w:color w:val="000000"/>
              </w:rPr>
            </w:pPr>
            <w:r w:rsidRPr="00906E8E">
              <w:rPr>
                <w:rFonts w:ascii="Calibri" w:eastAsia="Times New Roman" w:hAnsi="Calibri" w:cs="Calibri"/>
                <w:color w:val="000000"/>
              </w:rPr>
              <w:t>6.3</w:t>
            </w:r>
          </w:p>
        </w:tc>
      </w:tr>
    </w:tbl>
    <w:p w:rsidR="006C4404" w:rsidRPr="006C4404" w:rsidRDefault="008A4DC9" w:rsidP="006C4404">
      <w:pPr>
        <w:rPr>
          <w:rFonts w:ascii="Times New Roman" w:hAnsi="Times New Roman" w:cs="Times New Roman"/>
          <w:sz w:val="24"/>
          <w:szCs w:val="24"/>
        </w:rPr>
      </w:pPr>
      <w:r>
        <w:rPr>
          <w:noProof/>
        </w:rPr>
        <w:drawing>
          <wp:anchor distT="0" distB="0" distL="114300" distR="114300" simplePos="0" relativeHeight="251668480" behindDoc="1" locked="0" layoutInCell="1" allowOverlap="1">
            <wp:simplePos x="0" y="0"/>
            <wp:positionH relativeFrom="column">
              <wp:posOffset>685800</wp:posOffset>
            </wp:positionH>
            <wp:positionV relativeFrom="paragraph">
              <wp:posOffset>2099945</wp:posOffset>
            </wp:positionV>
            <wp:extent cx="4713605" cy="2626995"/>
            <wp:effectExtent l="0" t="0" r="10795" b="1905"/>
            <wp:wrapTight wrapText="bothSides">
              <wp:wrapPolygon edited="0">
                <wp:start x="0" y="0"/>
                <wp:lineTo x="0" y="21459"/>
                <wp:lineTo x="21562" y="21459"/>
                <wp:lineTo x="21562" y="0"/>
                <wp:lineTo x="0" y="0"/>
              </wp:wrapPolygon>
            </wp:wrapTight>
            <wp:docPr id="2" name="Chart 2">
              <a:extLst xmlns:a="http://schemas.openxmlformats.org/drawingml/2006/main">
                <a:ext uri="{FF2B5EF4-FFF2-40B4-BE49-F238E27FC236}">
                  <a16:creationId xmlns:a16="http://schemas.microsoft.com/office/drawing/2014/main" id="{C2EF37DC-4BC9-4885-8FAD-5E9D3BCAE2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margin">
                  <wp:align>center</wp:align>
                </wp:positionH>
                <wp:positionV relativeFrom="paragraph">
                  <wp:posOffset>0</wp:posOffset>
                </wp:positionV>
                <wp:extent cx="5311140" cy="525780"/>
                <wp:effectExtent l="0" t="0" r="3810" b="7620"/>
                <wp:wrapTight wrapText="bothSides">
                  <wp:wrapPolygon edited="0">
                    <wp:start x="0" y="0"/>
                    <wp:lineTo x="0" y="21130"/>
                    <wp:lineTo x="21538" y="21130"/>
                    <wp:lineTo x="2153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311140" cy="525780"/>
                        </a:xfrm>
                        <a:prstGeom prst="rect">
                          <a:avLst/>
                        </a:prstGeom>
                        <a:solidFill>
                          <a:schemeClr val="lt1"/>
                        </a:solidFill>
                        <a:ln w="6350">
                          <a:noFill/>
                        </a:ln>
                      </wps:spPr>
                      <wps:txbx>
                        <w:txbxContent>
                          <w:p w:rsidR="004B442F" w:rsidRPr="004B442F" w:rsidRDefault="00F64F1A" w:rsidP="008A4DC9">
                            <w:pPr>
                              <w:jc w:val="center"/>
                              <w:rPr>
                                <w:rFonts w:ascii="Times New Roman" w:hAnsi="Times New Roman" w:cs="Times New Roman"/>
                                <w:sz w:val="24"/>
                                <w:szCs w:val="24"/>
                              </w:rPr>
                            </w:pPr>
                            <w:r>
                              <w:rPr>
                                <w:rFonts w:ascii="Times New Roman" w:hAnsi="Times New Roman" w:cs="Times New Roman"/>
                                <w:b/>
                                <w:sz w:val="24"/>
                                <w:szCs w:val="24"/>
                              </w:rPr>
                              <w:t>Table 2</w:t>
                            </w:r>
                            <w:r w:rsidR="004B442F" w:rsidRPr="004B442F">
                              <w:rPr>
                                <w:rFonts w:ascii="Times New Roman" w:hAnsi="Times New Roman" w:cs="Times New Roman"/>
                                <w:b/>
                                <w:sz w:val="24"/>
                                <w:szCs w:val="24"/>
                              </w:rPr>
                              <w:t>.</w:t>
                            </w:r>
                            <w:r w:rsidR="004B442F" w:rsidRPr="004B442F">
                              <w:rPr>
                                <w:rFonts w:ascii="Times New Roman" w:hAnsi="Times New Roman" w:cs="Times New Roman"/>
                                <w:sz w:val="24"/>
                                <w:szCs w:val="24"/>
                              </w:rPr>
                              <w:t xml:space="preserve"> The</w:t>
                            </w:r>
                            <w:r w:rsidR="004B442F">
                              <w:rPr>
                                <w:rFonts w:ascii="Times New Roman" w:hAnsi="Times New Roman" w:cs="Times New Roman"/>
                                <w:sz w:val="24"/>
                                <w:szCs w:val="24"/>
                              </w:rPr>
                              <w:t xml:space="preserve"> size (measured in base pairs) </w:t>
                            </w:r>
                            <w:r w:rsidR="004B442F" w:rsidRPr="004B442F">
                              <w:rPr>
                                <w:rFonts w:ascii="Times New Roman" w:hAnsi="Times New Roman" w:cs="Times New Roman"/>
                                <w:sz w:val="24"/>
                                <w:szCs w:val="24"/>
                              </w:rPr>
                              <w:t xml:space="preserve">of the DNA fragments, the log of these base pairs, and the total distance traveled by the fragments </w:t>
                            </w:r>
                            <w:r w:rsidR="004B442F">
                              <w:rPr>
                                <w:rFonts w:ascii="Times New Roman" w:hAnsi="Times New Roman" w:cs="Times New Roman"/>
                                <w:sz w:val="24"/>
                                <w:szCs w:val="24"/>
                              </w:rPr>
                              <w:t>in the DNA</w:t>
                            </w:r>
                            <w:r w:rsidR="004B442F" w:rsidRPr="004B442F">
                              <w:rPr>
                                <w:rFonts w:ascii="Times New Roman" w:hAnsi="Times New Roman" w:cs="Times New Roman"/>
                                <w:sz w:val="24"/>
                                <w:szCs w:val="24"/>
                              </w:rPr>
                              <w:t xml:space="preserve"> ladder</w:t>
                            </w:r>
                            <w:r w:rsidR="004B442F">
                              <w:rPr>
                                <w:rFonts w:ascii="Times New Roman" w:hAnsi="Times New Roman" w:cs="Times New Roman"/>
                                <w:sz w:val="24"/>
                                <w:szCs w:val="24"/>
                              </w:rPr>
                              <w:t xml:space="preserve"> kit</w:t>
                            </w:r>
                            <w:r w:rsidR="004B442F" w:rsidRPr="004B442F">
                              <w:rPr>
                                <w:rFonts w:ascii="Times New Roman" w:hAnsi="Times New Roman" w:cs="Times New Roman"/>
                                <w:sz w:val="24"/>
                                <w:szCs w:val="24"/>
                              </w:rPr>
                              <w:t>.</w:t>
                            </w:r>
                          </w:p>
                          <w:p w:rsidR="004B442F" w:rsidRDefault="004B442F" w:rsidP="008A4D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0;margin-top:0;width:418.2pt;height:41.4pt;z-index:-2516490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" fillcolor="white [3201]" stroked="f" strokeweight=".5pt">
                <v:textbox>
                  <w:txbxContent>
                    <w:p w:rsidR="004B442F" w:rsidRPr="004B442F" w:rsidRDefault="00F64F1A" w:rsidP="008A4DC9">
                      <w:pPr>
                        <w:jc w:val="center"/>
                        <w:rPr>
                          <w:rFonts w:ascii="Times New Roman" w:hAnsi="Times New Roman" w:cs="Times New Roman"/>
                          <w:sz w:val="24"/>
                          <w:szCs w:val="24"/>
                        </w:rPr>
                      </w:pPr>
                      <w:r>
                        <w:rPr>
                          <w:rFonts w:ascii="Times New Roman" w:hAnsi="Times New Roman" w:cs="Times New Roman"/>
                          <w:b/>
                          <w:sz w:val="24"/>
                          <w:szCs w:val="24"/>
                        </w:rPr>
                        <w:t>Table 2</w:t>
                      </w:r>
                      <w:r w:rsidR="004B442F" w:rsidRPr="004B442F">
                        <w:rPr>
                          <w:rFonts w:ascii="Times New Roman" w:hAnsi="Times New Roman" w:cs="Times New Roman"/>
                          <w:b/>
                          <w:sz w:val="24"/>
                          <w:szCs w:val="24"/>
                        </w:rPr>
                        <w:t>.</w:t>
                      </w:r>
                      <w:r w:rsidR="004B442F" w:rsidRPr="004B442F">
                        <w:rPr>
                          <w:rFonts w:ascii="Times New Roman" w:hAnsi="Times New Roman" w:cs="Times New Roman"/>
                          <w:sz w:val="24"/>
                          <w:szCs w:val="24"/>
                        </w:rPr>
                        <w:t xml:space="preserve"> The</w:t>
                      </w:r>
                      <w:r w:rsidR="004B442F">
                        <w:rPr>
                          <w:rFonts w:ascii="Times New Roman" w:hAnsi="Times New Roman" w:cs="Times New Roman"/>
                          <w:sz w:val="24"/>
                          <w:szCs w:val="24"/>
                        </w:rPr>
                        <w:t xml:space="preserve"> size (measured in base pairs) </w:t>
                      </w:r>
                      <w:r w:rsidR="004B442F" w:rsidRPr="004B442F">
                        <w:rPr>
                          <w:rFonts w:ascii="Times New Roman" w:hAnsi="Times New Roman" w:cs="Times New Roman"/>
                          <w:sz w:val="24"/>
                          <w:szCs w:val="24"/>
                        </w:rPr>
                        <w:t xml:space="preserve">of the DNA fragments, the log of these base pairs, and the total distance traveled by the fragments </w:t>
                      </w:r>
                      <w:r w:rsidR="004B442F">
                        <w:rPr>
                          <w:rFonts w:ascii="Times New Roman" w:hAnsi="Times New Roman" w:cs="Times New Roman"/>
                          <w:sz w:val="24"/>
                          <w:szCs w:val="24"/>
                        </w:rPr>
                        <w:t>in the DNA</w:t>
                      </w:r>
                      <w:r w:rsidR="004B442F" w:rsidRPr="004B442F">
                        <w:rPr>
                          <w:rFonts w:ascii="Times New Roman" w:hAnsi="Times New Roman" w:cs="Times New Roman"/>
                          <w:sz w:val="24"/>
                          <w:szCs w:val="24"/>
                        </w:rPr>
                        <w:t xml:space="preserve"> ladder</w:t>
                      </w:r>
                      <w:r w:rsidR="004B442F">
                        <w:rPr>
                          <w:rFonts w:ascii="Times New Roman" w:hAnsi="Times New Roman" w:cs="Times New Roman"/>
                          <w:sz w:val="24"/>
                          <w:szCs w:val="24"/>
                        </w:rPr>
                        <w:t xml:space="preserve"> kit</w:t>
                      </w:r>
                      <w:r w:rsidR="004B442F" w:rsidRPr="004B442F">
                        <w:rPr>
                          <w:rFonts w:ascii="Times New Roman" w:hAnsi="Times New Roman" w:cs="Times New Roman"/>
                          <w:sz w:val="24"/>
                          <w:szCs w:val="24"/>
                        </w:rPr>
                        <w:t>.</w:t>
                      </w:r>
                    </w:p>
                    <w:p w:rsidR="004B442F" w:rsidRDefault="004B442F" w:rsidP="008A4DC9">
                      <w:pPr>
                        <w:jc w:val="center"/>
                      </w:pPr>
                    </w:p>
                  </w:txbxContent>
                </v:textbox>
                <w10:wrap type="tight" anchorx="margin"/>
              </v:shape>
            </w:pict>
          </mc:Fallback>
        </mc:AlternateContent>
      </w:r>
      <w:r w:rsidR="002C7DAD">
        <w:rPr>
          <w:rFonts w:ascii="Times New Roman" w:hAnsi="Times New Roman" w:cs="Times New Roman"/>
          <w:sz w:val="24"/>
          <w:szCs w:val="24"/>
        </w:rPr>
        <w:br w:type="textWrapping" w:clear="all"/>
      </w:r>
    </w:p>
    <w:p w:rsidR="0021172F" w:rsidRDefault="0021172F" w:rsidP="006C4404">
      <w:pPr>
        <w:rPr>
          <w:rFonts w:ascii="Times New Roman" w:hAnsi="Times New Roman" w:cs="Times New Roman"/>
          <w:sz w:val="24"/>
          <w:szCs w:val="24"/>
        </w:rPr>
      </w:pPr>
    </w:p>
    <w:p w:rsidR="0021172F" w:rsidRDefault="0021172F" w:rsidP="006C4404">
      <w:pPr>
        <w:rPr>
          <w:rFonts w:ascii="Times New Roman" w:hAnsi="Times New Roman" w:cs="Times New Roman"/>
          <w:sz w:val="24"/>
          <w:szCs w:val="24"/>
        </w:rPr>
      </w:pPr>
    </w:p>
    <w:p w:rsidR="004B442F" w:rsidRDefault="004B442F" w:rsidP="006C4404">
      <w:pPr>
        <w:rPr>
          <w:rFonts w:ascii="Times New Roman" w:hAnsi="Times New Roman" w:cs="Times New Roman"/>
          <w:sz w:val="24"/>
          <w:szCs w:val="24"/>
        </w:rPr>
      </w:pPr>
    </w:p>
    <w:p w:rsidR="005C429C" w:rsidRDefault="005C429C" w:rsidP="006D4E90">
      <w:pPr>
        <w:jc w:val="center"/>
        <w:rPr>
          <w:rFonts w:ascii="Times New Roman" w:hAnsi="Times New Roman" w:cs="Times New Roman"/>
          <w:sz w:val="24"/>
          <w:szCs w:val="24"/>
        </w:rPr>
      </w:pPr>
    </w:p>
    <w:p w:rsidR="005C429C" w:rsidRDefault="005C429C" w:rsidP="006C4404">
      <w:pPr>
        <w:rPr>
          <w:rFonts w:ascii="Times New Roman" w:hAnsi="Times New Roman" w:cs="Times New Roman"/>
          <w:sz w:val="24"/>
          <w:szCs w:val="24"/>
        </w:rPr>
      </w:pPr>
    </w:p>
    <w:p w:rsidR="005C429C" w:rsidRDefault="005C429C" w:rsidP="006C4404">
      <w:pPr>
        <w:rPr>
          <w:rFonts w:ascii="Times New Roman" w:hAnsi="Times New Roman" w:cs="Times New Roman"/>
          <w:sz w:val="24"/>
          <w:szCs w:val="24"/>
        </w:rPr>
      </w:pPr>
    </w:p>
    <w:p w:rsidR="006D4E90" w:rsidRDefault="006D4E90" w:rsidP="006C4404">
      <w:pPr>
        <w:rPr>
          <w:rFonts w:ascii="Times New Roman" w:hAnsi="Times New Roman" w:cs="Times New Roman"/>
          <w:sz w:val="24"/>
          <w:szCs w:val="24"/>
        </w:rPr>
      </w:pPr>
    </w:p>
    <w:p w:rsidR="006D4E90" w:rsidRDefault="006D4E90" w:rsidP="006C4404">
      <w:pPr>
        <w:rPr>
          <w:rFonts w:ascii="Times New Roman" w:hAnsi="Times New Roman" w:cs="Times New Roman"/>
          <w:sz w:val="24"/>
          <w:szCs w:val="24"/>
        </w:rPr>
      </w:pPr>
    </w:p>
    <w:p w:rsidR="006D4E90" w:rsidRDefault="006D4E90" w:rsidP="006C4404">
      <w:pPr>
        <w:rPr>
          <w:rFonts w:ascii="Times New Roman" w:hAnsi="Times New Roman" w:cs="Times New Roman"/>
          <w:sz w:val="24"/>
          <w:szCs w:val="24"/>
        </w:rPr>
      </w:pPr>
    </w:p>
    <w:p w:rsidR="006D4E90" w:rsidRDefault="008A4DC9" w:rsidP="006C4404">
      <w:pP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10160</wp:posOffset>
                </wp:positionV>
                <wp:extent cx="5768340" cy="50292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768340" cy="502920"/>
                        </a:xfrm>
                        <a:prstGeom prst="rect">
                          <a:avLst/>
                        </a:prstGeom>
                        <a:solidFill>
                          <a:schemeClr val="lt1"/>
                        </a:solidFill>
                        <a:ln w="6350">
                          <a:noFill/>
                        </a:ln>
                      </wps:spPr>
                      <wps:txbx>
                        <w:txbxContent>
                          <w:p w:rsidR="00813240" w:rsidRDefault="00813240" w:rsidP="006E30C7">
                            <w:pPr>
                              <w:jc w:val="center"/>
                              <w:rPr>
                                <w:rFonts w:ascii="Times New Roman" w:hAnsi="Times New Roman" w:cs="Times New Roman"/>
                                <w:sz w:val="24"/>
                                <w:szCs w:val="24"/>
                              </w:rPr>
                            </w:pPr>
                            <w:r>
                              <w:rPr>
                                <w:rFonts w:ascii="Times New Roman" w:hAnsi="Times New Roman" w:cs="Times New Roman"/>
                                <w:b/>
                                <w:sz w:val="24"/>
                                <w:szCs w:val="24"/>
                              </w:rPr>
                              <w:t>Figure 3</w:t>
                            </w:r>
                            <w:r w:rsidRPr="00813240">
                              <w:rPr>
                                <w:rFonts w:ascii="Times New Roman" w:hAnsi="Times New Roman" w:cs="Times New Roman"/>
                                <w:b/>
                                <w:sz w:val="24"/>
                                <w:szCs w:val="24"/>
                              </w:rPr>
                              <w:t>.</w:t>
                            </w:r>
                            <w:r w:rsidRPr="00813240">
                              <w:rPr>
                                <w:rFonts w:ascii="Times New Roman" w:hAnsi="Times New Roman" w:cs="Times New Roman"/>
                                <w:sz w:val="24"/>
                                <w:szCs w:val="24"/>
                              </w:rPr>
                              <w:t xml:space="preserve"> Semi log graph that shows the size (log bp) of the DNA fragments over distance traveled (cm) for the </w:t>
                            </w:r>
                            <w:r>
                              <w:rPr>
                                <w:rFonts w:ascii="Times New Roman" w:hAnsi="Times New Roman" w:cs="Times New Roman"/>
                                <w:sz w:val="24"/>
                                <w:szCs w:val="24"/>
                              </w:rPr>
                              <w:t>ladder kit.</w:t>
                            </w:r>
                          </w:p>
                          <w:p w:rsidR="00F23105" w:rsidRPr="00813240" w:rsidRDefault="00F23105" w:rsidP="006E30C7">
                            <w:pPr>
                              <w:jc w:val="center"/>
                              <w:rPr>
                                <w:rFonts w:ascii="Times New Roman" w:hAnsi="Times New Roman" w:cs="Times New Roman"/>
                                <w:sz w:val="24"/>
                                <w:szCs w:val="24"/>
                              </w:rPr>
                            </w:pPr>
                          </w:p>
                          <w:p w:rsidR="00813240" w:rsidRDefault="00813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403pt;margin-top:.8pt;width:454.2pt;height:3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" fillcolor="white [3201]" stroked="f" strokeweight=".5pt">
                <v:textbox>
                  <w:txbxContent>
                    <w:p w:rsidR="00813240" w:rsidRDefault="00813240" w:rsidP="006E30C7">
                      <w:pPr>
                        <w:jc w:val="center"/>
                        <w:rPr>
                          <w:rFonts w:ascii="Times New Roman" w:hAnsi="Times New Roman" w:cs="Times New Roman"/>
                          <w:sz w:val="24"/>
                          <w:szCs w:val="24"/>
                        </w:rPr>
                      </w:pPr>
                      <w:r>
                        <w:rPr>
                          <w:rFonts w:ascii="Times New Roman" w:hAnsi="Times New Roman" w:cs="Times New Roman"/>
                          <w:b/>
                          <w:sz w:val="24"/>
                          <w:szCs w:val="24"/>
                        </w:rPr>
                        <w:t>Figure 3</w:t>
                      </w:r>
                      <w:r w:rsidRPr="00813240">
                        <w:rPr>
                          <w:rFonts w:ascii="Times New Roman" w:hAnsi="Times New Roman" w:cs="Times New Roman"/>
                          <w:b/>
                          <w:sz w:val="24"/>
                          <w:szCs w:val="24"/>
                        </w:rPr>
                        <w:t>.</w:t>
                      </w:r>
                      <w:r w:rsidRPr="00813240">
                        <w:rPr>
                          <w:rFonts w:ascii="Times New Roman" w:hAnsi="Times New Roman" w:cs="Times New Roman"/>
                          <w:sz w:val="24"/>
                          <w:szCs w:val="24"/>
                        </w:rPr>
                        <w:t xml:space="preserve"> Semi log graph that shows the size (log bp) of the DNA fragments over distance traveled (cm) for the </w:t>
                      </w:r>
                      <w:r>
                        <w:rPr>
                          <w:rFonts w:ascii="Times New Roman" w:hAnsi="Times New Roman" w:cs="Times New Roman"/>
                          <w:sz w:val="24"/>
                          <w:szCs w:val="24"/>
                        </w:rPr>
                        <w:t>ladder kit.</w:t>
                      </w:r>
                    </w:p>
                    <w:p w:rsidR="00F23105" w:rsidRPr="00813240" w:rsidRDefault="00F23105" w:rsidP="006E30C7">
                      <w:pPr>
                        <w:jc w:val="center"/>
                        <w:rPr>
                          <w:rFonts w:ascii="Times New Roman" w:hAnsi="Times New Roman" w:cs="Times New Roman"/>
                          <w:sz w:val="24"/>
                          <w:szCs w:val="24"/>
                        </w:rPr>
                      </w:pPr>
                    </w:p>
                    <w:p w:rsidR="00813240" w:rsidRDefault="00813240"/>
                  </w:txbxContent>
                </v:textbox>
                <w10:wrap anchorx="margin"/>
              </v:shape>
            </w:pict>
          </mc:Fallback>
        </mc:AlternateContent>
      </w:r>
    </w:p>
    <w:p w:rsidR="006D4E90" w:rsidRDefault="006D4E90" w:rsidP="006C4404">
      <w:pPr>
        <w:rPr>
          <w:rFonts w:ascii="Times New Roman" w:hAnsi="Times New Roman" w:cs="Times New Roman"/>
          <w:sz w:val="24"/>
          <w:szCs w:val="24"/>
        </w:rPr>
      </w:pPr>
    </w:p>
    <w:p w:rsidR="006D4E90" w:rsidRDefault="006D4E90" w:rsidP="006C4404">
      <w:pPr>
        <w:rPr>
          <w:rFonts w:ascii="Times New Roman" w:hAnsi="Times New Roman" w:cs="Times New Roman"/>
          <w:sz w:val="24"/>
          <w:szCs w:val="24"/>
        </w:rPr>
      </w:pPr>
    </w:p>
    <w:p w:rsidR="002225EB" w:rsidRDefault="00F23105" w:rsidP="008A4DC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can be seen back in Figure 1, my group’s samples were in wells 11, 12, 13 and 14. There are no clear bands for these food items. Well 12 contains some smeared DNA, but that is the only visible marks in the specific wells</w:t>
      </w:r>
      <w:r w:rsidR="006070C6">
        <w:rPr>
          <w:rFonts w:ascii="Times New Roman" w:hAnsi="Times New Roman" w:cs="Times New Roman"/>
          <w:sz w:val="24"/>
          <w:szCs w:val="24"/>
        </w:rPr>
        <w:t xml:space="preserve"> designated</w:t>
      </w:r>
      <w:r>
        <w:rPr>
          <w:rFonts w:ascii="Times New Roman" w:hAnsi="Times New Roman" w:cs="Times New Roman"/>
          <w:sz w:val="24"/>
          <w:szCs w:val="24"/>
        </w:rPr>
        <w:t xml:space="preserve"> for my group. Since no brands are present, the distance traveled, size of DNA fragment using equation of line, and size of fragment compared to DNA ladder are all 0. Table 3 visually represents this data, or therefore lack of. </w:t>
      </w:r>
    </w:p>
    <w:p w:rsidR="00644F07" w:rsidRDefault="00644F07" w:rsidP="00E15044">
      <w:pPr>
        <w:rPr>
          <w:rFonts w:ascii="Times New Roman" w:hAnsi="Times New Roman" w:cs="Times New Roman"/>
          <w:sz w:val="24"/>
          <w:szCs w:val="24"/>
        </w:rPr>
      </w:pPr>
    </w:p>
    <w:p w:rsidR="00644F07" w:rsidRDefault="00644F07" w:rsidP="00E15044">
      <w:pPr>
        <w:rPr>
          <w:rFonts w:ascii="Times New Roman" w:hAnsi="Times New Roman" w:cs="Times New Roman"/>
          <w:sz w:val="24"/>
          <w:szCs w:val="24"/>
        </w:rPr>
      </w:pPr>
      <w:r w:rsidRPr="00644F07">
        <w:rPr>
          <w:rFonts w:ascii="Calibri" w:eastAsia="Times New Roman" w:hAnsi="Calibri" w:cs="Calibri"/>
          <w:b/>
          <w:bCs/>
          <w:color w:val="FFFFFF"/>
          <w:sz w:val="36"/>
          <w:szCs w:val="36"/>
        </w:rPr>
        <w:t>Tested Items</w:t>
      </w:r>
    </w:p>
    <w:tbl>
      <w:tblPr>
        <w:tblpPr w:leftFromText="180" w:rightFromText="180" w:vertAnchor="text" w:horzAnchor="margin" w:tblpXSpec="center" w:tblpY="1157"/>
        <w:tblW w:w="10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943"/>
        <w:gridCol w:w="1900"/>
        <w:gridCol w:w="2360"/>
        <w:gridCol w:w="2800"/>
      </w:tblGrid>
      <w:tr w:rsidR="006D4E90" w:rsidRPr="00F64F1A" w:rsidTr="008A4DC9">
        <w:trPr>
          <w:trHeight w:val="576"/>
        </w:trPr>
        <w:tc>
          <w:tcPr>
            <w:tcW w:w="10878" w:type="dxa"/>
            <w:gridSpan w:val="5"/>
            <w:shd w:val="clear" w:color="5B9BD5" w:fill="5B9BD5"/>
            <w:vAlign w:val="bottom"/>
          </w:tcPr>
          <w:p w:rsidR="006D4E90" w:rsidRPr="00644F07" w:rsidRDefault="006D4E90" w:rsidP="008A4DC9">
            <w:pPr>
              <w:spacing w:after="0" w:line="240" w:lineRule="auto"/>
              <w:jc w:val="center"/>
              <w:rPr>
                <w:rFonts w:ascii="Calibri" w:eastAsia="Times New Roman" w:hAnsi="Calibri" w:cs="Calibri"/>
                <w:b/>
                <w:bCs/>
                <w:color w:val="FFFFFF"/>
                <w:sz w:val="36"/>
                <w:szCs w:val="36"/>
              </w:rPr>
            </w:pPr>
            <w:r>
              <w:rPr>
                <w:rFonts w:ascii="Calibri" w:eastAsia="Times New Roman" w:hAnsi="Calibri" w:cs="Calibri"/>
                <w:b/>
                <w:bCs/>
                <w:color w:val="FFFFFF"/>
                <w:sz w:val="36"/>
                <w:szCs w:val="36"/>
              </w:rPr>
              <w:lastRenderedPageBreak/>
              <w:t>Tested Items</w:t>
            </w:r>
          </w:p>
        </w:tc>
      </w:tr>
      <w:tr w:rsidR="006D4E90" w:rsidRPr="00F64F1A" w:rsidTr="008A4DC9">
        <w:trPr>
          <w:trHeight w:val="576"/>
        </w:trPr>
        <w:tc>
          <w:tcPr>
            <w:tcW w:w="2875" w:type="dxa"/>
            <w:shd w:val="clear" w:color="5B9BD5" w:fill="5B9BD5"/>
            <w:vAlign w:val="bottom"/>
            <w:hideMark/>
          </w:tcPr>
          <w:p w:rsidR="006D4E90" w:rsidRPr="00F64F1A" w:rsidRDefault="006D4E90" w:rsidP="008A4DC9">
            <w:pPr>
              <w:spacing w:after="0" w:line="240" w:lineRule="auto"/>
              <w:jc w:val="center"/>
              <w:rPr>
                <w:rFonts w:ascii="Calibri" w:eastAsia="Times New Roman" w:hAnsi="Calibri" w:cs="Calibri"/>
                <w:b/>
                <w:bCs/>
                <w:color w:val="FFFFFF"/>
              </w:rPr>
            </w:pPr>
            <w:r w:rsidRPr="00F64F1A">
              <w:rPr>
                <w:rFonts w:ascii="Calibri" w:eastAsia="Times New Roman" w:hAnsi="Calibri" w:cs="Calibri"/>
                <w:b/>
                <w:bCs/>
                <w:color w:val="FFFFFF"/>
              </w:rPr>
              <w:t>Food Item</w:t>
            </w:r>
          </w:p>
        </w:tc>
        <w:tc>
          <w:tcPr>
            <w:tcW w:w="943" w:type="dxa"/>
            <w:shd w:val="clear" w:color="5B9BD5" w:fill="5B9BD5"/>
            <w:vAlign w:val="bottom"/>
            <w:hideMark/>
          </w:tcPr>
          <w:p w:rsidR="006D4E90" w:rsidRPr="00F64F1A" w:rsidRDefault="006D4E90" w:rsidP="008A4DC9">
            <w:pPr>
              <w:spacing w:after="0" w:line="240" w:lineRule="auto"/>
              <w:jc w:val="center"/>
              <w:rPr>
                <w:rFonts w:ascii="Calibri" w:eastAsia="Times New Roman" w:hAnsi="Calibri" w:cs="Calibri"/>
                <w:b/>
                <w:bCs/>
                <w:color w:val="FFFFFF"/>
              </w:rPr>
            </w:pPr>
            <w:r w:rsidRPr="00F64F1A">
              <w:rPr>
                <w:rFonts w:ascii="Calibri" w:eastAsia="Times New Roman" w:hAnsi="Calibri" w:cs="Calibri"/>
                <w:b/>
                <w:bCs/>
                <w:color w:val="FFFFFF"/>
              </w:rPr>
              <w:t>Name</w:t>
            </w:r>
          </w:p>
        </w:tc>
        <w:tc>
          <w:tcPr>
            <w:tcW w:w="1900" w:type="dxa"/>
            <w:shd w:val="clear" w:color="5B9BD5" w:fill="5B9BD5"/>
            <w:vAlign w:val="bottom"/>
            <w:hideMark/>
          </w:tcPr>
          <w:p w:rsidR="006D4E90" w:rsidRPr="00F64F1A" w:rsidRDefault="006D4E90" w:rsidP="008A4DC9">
            <w:pPr>
              <w:spacing w:after="0" w:line="240" w:lineRule="auto"/>
              <w:jc w:val="center"/>
              <w:rPr>
                <w:rFonts w:ascii="Calibri" w:eastAsia="Times New Roman" w:hAnsi="Calibri" w:cs="Calibri"/>
                <w:b/>
                <w:bCs/>
                <w:color w:val="FFFFFF"/>
              </w:rPr>
            </w:pPr>
            <w:r w:rsidRPr="00F64F1A">
              <w:rPr>
                <w:rFonts w:ascii="Calibri" w:eastAsia="Times New Roman" w:hAnsi="Calibri" w:cs="Calibri"/>
                <w:b/>
                <w:bCs/>
                <w:color w:val="FFFFFF"/>
              </w:rPr>
              <w:t>Distance Traveled (cm)</w:t>
            </w:r>
          </w:p>
        </w:tc>
        <w:tc>
          <w:tcPr>
            <w:tcW w:w="2360" w:type="dxa"/>
            <w:shd w:val="clear" w:color="5B9BD5" w:fill="5B9BD5"/>
            <w:vAlign w:val="bottom"/>
            <w:hideMark/>
          </w:tcPr>
          <w:p w:rsidR="006D4E90" w:rsidRPr="00F64F1A" w:rsidRDefault="006D4E90" w:rsidP="008A4DC9">
            <w:pPr>
              <w:spacing w:after="0" w:line="240" w:lineRule="auto"/>
              <w:jc w:val="center"/>
              <w:rPr>
                <w:rFonts w:ascii="Calibri" w:eastAsia="Times New Roman" w:hAnsi="Calibri" w:cs="Calibri"/>
                <w:b/>
                <w:bCs/>
                <w:color w:val="FFFFFF"/>
              </w:rPr>
            </w:pPr>
            <w:r w:rsidRPr="00F64F1A">
              <w:rPr>
                <w:rFonts w:ascii="Calibri" w:eastAsia="Times New Roman" w:hAnsi="Calibri" w:cs="Calibri"/>
                <w:b/>
                <w:bCs/>
                <w:color w:val="FFFFFF"/>
              </w:rPr>
              <w:t xml:space="preserve">Size </w:t>
            </w:r>
            <w:r>
              <w:rPr>
                <w:rFonts w:ascii="Calibri" w:eastAsia="Times New Roman" w:hAnsi="Calibri" w:cs="Calibri"/>
                <w:b/>
                <w:bCs/>
                <w:color w:val="FFFFFF"/>
              </w:rPr>
              <w:t>(in bp) of DNA</w:t>
            </w:r>
            <w:r w:rsidRPr="00F64F1A">
              <w:rPr>
                <w:rFonts w:ascii="Calibri" w:eastAsia="Times New Roman" w:hAnsi="Calibri" w:cs="Calibri"/>
                <w:b/>
                <w:bCs/>
                <w:color w:val="FFFFFF"/>
              </w:rPr>
              <w:t xml:space="preserve"> Fragmen</w:t>
            </w:r>
            <w:r>
              <w:rPr>
                <w:rFonts w:ascii="Calibri" w:eastAsia="Times New Roman" w:hAnsi="Calibri" w:cs="Calibri"/>
                <w:b/>
                <w:bCs/>
                <w:color w:val="FFFFFF"/>
              </w:rPr>
              <w:t xml:space="preserve">t using Equation of Line </w:t>
            </w:r>
          </w:p>
        </w:tc>
        <w:tc>
          <w:tcPr>
            <w:tcW w:w="2800" w:type="dxa"/>
            <w:shd w:val="clear" w:color="5B9BD5" w:fill="5B9BD5"/>
            <w:vAlign w:val="bottom"/>
            <w:hideMark/>
          </w:tcPr>
          <w:p w:rsidR="006D4E90" w:rsidRPr="00F64F1A" w:rsidRDefault="006D4E90" w:rsidP="008A4DC9">
            <w:pPr>
              <w:spacing w:after="0" w:line="240" w:lineRule="auto"/>
              <w:jc w:val="center"/>
              <w:rPr>
                <w:rFonts w:ascii="Calibri" w:eastAsia="Times New Roman" w:hAnsi="Calibri" w:cs="Calibri"/>
                <w:b/>
                <w:bCs/>
                <w:color w:val="FFFFFF"/>
              </w:rPr>
            </w:pPr>
            <w:r w:rsidRPr="00F64F1A">
              <w:rPr>
                <w:rFonts w:ascii="Calibri" w:eastAsia="Times New Roman" w:hAnsi="Calibri" w:cs="Calibri"/>
                <w:b/>
                <w:bCs/>
                <w:color w:val="FFFFFF"/>
              </w:rPr>
              <w:t xml:space="preserve">Size </w:t>
            </w:r>
            <w:r>
              <w:rPr>
                <w:rFonts w:ascii="Calibri" w:eastAsia="Times New Roman" w:hAnsi="Calibri" w:cs="Calibri"/>
                <w:b/>
                <w:bCs/>
                <w:color w:val="FFFFFF"/>
              </w:rPr>
              <w:t xml:space="preserve">(in bp) </w:t>
            </w:r>
            <w:r w:rsidRPr="00F64F1A">
              <w:rPr>
                <w:rFonts w:ascii="Calibri" w:eastAsia="Times New Roman" w:hAnsi="Calibri" w:cs="Calibri"/>
                <w:b/>
                <w:bCs/>
                <w:color w:val="FFFFFF"/>
              </w:rPr>
              <w:t>of Fragmen</w:t>
            </w:r>
            <w:r>
              <w:rPr>
                <w:rFonts w:ascii="Calibri" w:eastAsia="Times New Roman" w:hAnsi="Calibri" w:cs="Calibri"/>
                <w:b/>
                <w:bCs/>
                <w:color w:val="FFFFFF"/>
              </w:rPr>
              <w:t xml:space="preserve">t Compared to DNA Ladder </w:t>
            </w:r>
          </w:p>
        </w:tc>
      </w:tr>
      <w:tr w:rsidR="006D4E90" w:rsidRPr="00F64F1A" w:rsidTr="008A4DC9">
        <w:trPr>
          <w:trHeight w:val="288"/>
        </w:trPr>
        <w:tc>
          <w:tcPr>
            <w:tcW w:w="2875"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Food Item #1</w:t>
            </w:r>
          </w:p>
        </w:tc>
        <w:tc>
          <w:tcPr>
            <w:tcW w:w="943"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Potato</w:t>
            </w:r>
          </w:p>
        </w:tc>
        <w:tc>
          <w:tcPr>
            <w:tcW w:w="190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36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80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r>
      <w:tr w:rsidR="006D4E90" w:rsidRPr="00F64F1A" w:rsidTr="008A4DC9">
        <w:trPr>
          <w:trHeight w:val="288"/>
        </w:trPr>
        <w:tc>
          <w:tcPr>
            <w:tcW w:w="2875"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Food Item #2</w:t>
            </w:r>
          </w:p>
        </w:tc>
        <w:tc>
          <w:tcPr>
            <w:tcW w:w="943"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Pretzels</w:t>
            </w:r>
          </w:p>
        </w:tc>
        <w:tc>
          <w:tcPr>
            <w:tcW w:w="190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36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80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r>
      <w:tr w:rsidR="006D4E90" w:rsidRPr="00F64F1A" w:rsidTr="008A4DC9">
        <w:trPr>
          <w:trHeight w:val="288"/>
        </w:trPr>
        <w:tc>
          <w:tcPr>
            <w:tcW w:w="2875"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Positive Control Food Item</w:t>
            </w:r>
          </w:p>
        </w:tc>
        <w:tc>
          <w:tcPr>
            <w:tcW w:w="943"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Sausage</w:t>
            </w:r>
          </w:p>
        </w:tc>
        <w:tc>
          <w:tcPr>
            <w:tcW w:w="190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36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800" w:type="dxa"/>
            <w:shd w:val="clear" w:color="DDEBF7" w:fill="DDEBF7"/>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r>
      <w:tr w:rsidR="006D4E90" w:rsidRPr="00F64F1A" w:rsidTr="008A4DC9">
        <w:trPr>
          <w:trHeight w:val="288"/>
        </w:trPr>
        <w:tc>
          <w:tcPr>
            <w:tcW w:w="2875"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PCR Negative Control</w:t>
            </w:r>
          </w:p>
        </w:tc>
        <w:tc>
          <w:tcPr>
            <w:tcW w:w="943"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Water</w:t>
            </w:r>
          </w:p>
        </w:tc>
        <w:tc>
          <w:tcPr>
            <w:tcW w:w="190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36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c>
          <w:tcPr>
            <w:tcW w:w="2800" w:type="dxa"/>
            <w:shd w:val="clear" w:color="auto" w:fill="auto"/>
            <w:noWrap/>
            <w:vAlign w:val="bottom"/>
            <w:hideMark/>
          </w:tcPr>
          <w:p w:rsidR="006D4E90" w:rsidRPr="00F64F1A" w:rsidRDefault="006D4E90" w:rsidP="008A4DC9">
            <w:pPr>
              <w:spacing w:after="0" w:line="240" w:lineRule="auto"/>
              <w:jc w:val="center"/>
              <w:rPr>
                <w:rFonts w:ascii="Calibri" w:eastAsia="Times New Roman" w:hAnsi="Calibri" w:cs="Calibri"/>
                <w:color w:val="000000"/>
              </w:rPr>
            </w:pPr>
            <w:r w:rsidRPr="00F64F1A">
              <w:rPr>
                <w:rFonts w:ascii="Calibri" w:eastAsia="Times New Roman" w:hAnsi="Calibri" w:cs="Calibri"/>
                <w:color w:val="000000"/>
              </w:rPr>
              <w:t>0</w:t>
            </w:r>
          </w:p>
        </w:tc>
      </w:tr>
    </w:tbl>
    <w:p w:rsidR="00644F07" w:rsidRDefault="008A4DC9" w:rsidP="00E1504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2540</wp:posOffset>
                </wp:positionV>
                <wp:extent cx="6926580" cy="6705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6926580" cy="670560"/>
                        </a:xfrm>
                        <a:prstGeom prst="rect">
                          <a:avLst/>
                        </a:prstGeom>
                        <a:solidFill>
                          <a:schemeClr val="lt1"/>
                        </a:solidFill>
                        <a:ln w="6350">
                          <a:noFill/>
                        </a:ln>
                      </wps:spPr>
                      <wps:txbx>
                        <w:txbxContent>
                          <w:p w:rsidR="00F64F1A" w:rsidRPr="004B442F" w:rsidRDefault="00F64F1A" w:rsidP="00261F96">
                            <w:pPr>
                              <w:jc w:val="center"/>
                              <w:rPr>
                                <w:rFonts w:ascii="Times New Roman" w:hAnsi="Times New Roman" w:cs="Times New Roman"/>
                                <w:sz w:val="24"/>
                                <w:szCs w:val="24"/>
                              </w:rPr>
                            </w:pPr>
                            <w:r>
                              <w:rPr>
                                <w:rFonts w:ascii="Times New Roman" w:hAnsi="Times New Roman" w:cs="Times New Roman"/>
                                <w:b/>
                                <w:sz w:val="24"/>
                                <w:szCs w:val="24"/>
                              </w:rPr>
                              <w:t>Table 3</w:t>
                            </w:r>
                            <w:r w:rsidRPr="004B442F">
                              <w:rPr>
                                <w:rFonts w:ascii="Times New Roman" w:hAnsi="Times New Roman" w:cs="Times New Roman"/>
                                <w:b/>
                                <w:sz w:val="24"/>
                                <w:szCs w:val="24"/>
                              </w:rPr>
                              <w:t>.</w:t>
                            </w:r>
                            <w:r w:rsidRPr="004B442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681F">
                              <w:rPr>
                                <w:rFonts w:ascii="Times New Roman" w:hAnsi="Times New Roman" w:cs="Times New Roman"/>
                                <w:sz w:val="24"/>
                                <w:szCs w:val="24"/>
                              </w:rPr>
                              <w:t>label for each food item, the name of each</w:t>
                            </w:r>
                            <w:r>
                              <w:rPr>
                                <w:rFonts w:ascii="Times New Roman" w:hAnsi="Times New Roman" w:cs="Times New Roman"/>
                                <w:sz w:val="24"/>
                                <w:szCs w:val="24"/>
                              </w:rPr>
                              <w:t xml:space="preserve"> food item, the distance the</w:t>
                            </w:r>
                            <w:r w:rsidR="0001681F">
                              <w:rPr>
                                <w:rFonts w:ascii="Times New Roman" w:hAnsi="Times New Roman" w:cs="Times New Roman"/>
                                <w:sz w:val="24"/>
                                <w:szCs w:val="24"/>
                              </w:rPr>
                              <w:t xml:space="preserve"> DNA</w:t>
                            </w:r>
                            <w:r>
                              <w:rPr>
                                <w:rFonts w:ascii="Times New Roman" w:hAnsi="Times New Roman" w:cs="Times New Roman"/>
                                <w:sz w:val="24"/>
                                <w:szCs w:val="24"/>
                              </w:rPr>
                              <w:t xml:space="preserve"> fragment</w:t>
                            </w:r>
                            <w:r w:rsidR="00905990">
                              <w:rPr>
                                <w:rFonts w:ascii="Times New Roman" w:hAnsi="Times New Roman" w:cs="Times New Roman"/>
                                <w:sz w:val="24"/>
                                <w:szCs w:val="24"/>
                              </w:rPr>
                              <w:t xml:space="preserve"> traveled,</w:t>
                            </w:r>
                            <w:r>
                              <w:rPr>
                                <w:rFonts w:ascii="Times New Roman" w:hAnsi="Times New Roman" w:cs="Times New Roman"/>
                                <w:sz w:val="24"/>
                                <w:szCs w:val="24"/>
                              </w:rPr>
                              <w:t xml:space="preserve"> the size of the fragment using </w:t>
                            </w:r>
                            <w:r w:rsidR="00905990">
                              <w:rPr>
                                <w:rFonts w:ascii="Times New Roman" w:hAnsi="Times New Roman" w:cs="Times New Roman"/>
                                <w:sz w:val="24"/>
                                <w:szCs w:val="24"/>
                              </w:rPr>
                              <w:t>the equation of line</w:t>
                            </w:r>
                            <w:r>
                              <w:rPr>
                                <w:rFonts w:ascii="Times New Roman" w:hAnsi="Times New Roman" w:cs="Times New Roman"/>
                                <w:sz w:val="24"/>
                                <w:szCs w:val="24"/>
                              </w:rPr>
                              <w:t>, and the size of fra</w:t>
                            </w:r>
                            <w:r w:rsidR="00905990">
                              <w:rPr>
                                <w:rFonts w:ascii="Times New Roman" w:hAnsi="Times New Roman" w:cs="Times New Roman"/>
                                <w:sz w:val="24"/>
                                <w:szCs w:val="24"/>
                              </w:rPr>
                              <w:t xml:space="preserve">gment compared to DNA ladder </w:t>
                            </w:r>
                            <w:r>
                              <w:rPr>
                                <w:rFonts w:ascii="Times New Roman" w:hAnsi="Times New Roman" w:cs="Times New Roman"/>
                                <w:sz w:val="24"/>
                                <w:szCs w:val="24"/>
                              </w:rPr>
                              <w:t>for each item tested in this lab.</w:t>
                            </w:r>
                          </w:p>
                          <w:p w:rsidR="00F64F1A" w:rsidRDefault="00F64F1A" w:rsidP="00261F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2pt;width:545.4pt;height:52.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" fillcolor="white [3201]" stroked="f" strokeweight=".5pt">
                <v:textbox>
                  <w:txbxContent>
                    <w:p w:rsidR="00F64F1A" w:rsidRPr="004B442F" w:rsidRDefault="00F64F1A" w:rsidP="00261F96">
                      <w:pPr>
                        <w:jc w:val="center"/>
                        <w:rPr>
                          <w:rFonts w:ascii="Times New Roman" w:hAnsi="Times New Roman" w:cs="Times New Roman"/>
                          <w:sz w:val="24"/>
                          <w:szCs w:val="24"/>
                        </w:rPr>
                      </w:pPr>
                      <w:r>
                        <w:rPr>
                          <w:rFonts w:ascii="Times New Roman" w:hAnsi="Times New Roman" w:cs="Times New Roman"/>
                          <w:b/>
                          <w:sz w:val="24"/>
                          <w:szCs w:val="24"/>
                        </w:rPr>
                        <w:t>Table 3</w:t>
                      </w:r>
                      <w:r w:rsidRPr="004B442F">
                        <w:rPr>
                          <w:rFonts w:ascii="Times New Roman" w:hAnsi="Times New Roman" w:cs="Times New Roman"/>
                          <w:b/>
                          <w:sz w:val="24"/>
                          <w:szCs w:val="24"/>
                        </w:rPr>
                        <w:t>.</w:t>
                      </w:r>
                      <w:r w:rsidRPr="004B442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1681F">
                        <w:rPr>
                          <w:rFonts w:ascii="Times New Roman" w:hAnsi="Times New Roman" w:cs="Times New Roman"/>
                          <w:sz w:val="24"/>
                          <w:szCs w:val="24"/>
                        </w:rPr>
                        <w:t>label for each food item, the name of each</w:t>
                      </w:r>
                      <w:r>
                        <w:rPr>
                          <w:rFonts w:ascii="Times New Roman" w:hAnsi="Times New Roman" w:cs="Times New Roman"/>
                          <w:sz w:val="24"/>
                          <w:szCs w:val="24"/>
                        </w:rPr>
                        <w:t xml:space="preserve"> food item, the distance the</w:t>
                      </w:r>
                      <w:r w:rsidR="0001681F">
                        <w:rPr>
                          <w:rFonts w:ascii="Times New Roman" w:hAnsi="Times New Roman" w:cs="Times New Roman"/>
                          <w:sz w:val="24"/>
                          <w:szCs w:val="24"/>
                        </w:rPr>
                        <w:t xml:space="preserve"> DNA</w:t>
                      </w:r>
                      <w:r>
                        <w:rPr>
                          <w:rFonts w:ascii="Times New Roman" w:hAnsi="Times New Roman" w:cs="Times New Roman"/>
                          <w:sz w:val="24"/>
                          <w:szCs w:val="24"/>
                        </w:rPr>
                        <w:t xml:space="preserve"> fragment</w:t>
                      </w:r>
                      <w:r w:rsidR="00905990">
                        <w:rPr>
                          <w:rFonts w:ascii="Times New Roman" w:hAnsi="Times New Roman" w:cs="Times New Roman"/>
                          <w:sz w:val="24"/>
                          <w:szCs w:val="24"/>
                        </w:rPr>
                        <w:t xml:space="preserve"> traveled,</w:t>
                      </w:r>
                      <w:r>
                        <w:rPr>
                          <w:rFonts w:ascii="Times New Roman" w:hAnsi="Times New Roman" w:cs="Times New Roman"/>
                          <w:sz w:val="24"/>
                          <w:szCs w:val="24"/>
                        </w:rPr>
                        <w:t xml:space="preserve"> the size of the fragment using </w:t>
                      </w:r>
                      <w:r w:rsidR="00905990">
                        <w:rPr>
                          <w:rFonts w:ascii="Times New Roman" w:hAnsi="Times New Roman" w:cs="Times New Roman"/>
                          <w:sz w:val="24"/>
                          <w:szCs w:val="24"/>
                        </w:rPr>
                        <w:t>the equation of line</w:t>
                      </w:r>
                      <w:r>
                        <w:rPr>
                          <w:rFonts w:ascii="Times New Roman" w:hAnsi="Times New Roman" w:cs="Times New Roman"/>
                          <w:sz w:val="24"/>
                          <w:szCs w:val="24"/>
                        </w:rPr>
                        <w:t>, and the size of fra</w:t>
                      </w:r>
                      <w:r w:rsidR="00905990">
                        <w:rPr>
                          <w:rFonts w:ascii="Times New Roman" w:hAnsi="Times New Roman" w:cs="Times New Roman"/>
                          <w:sz w:val="24"/>
                          <w:szCs w:val="24"/>
                        </w:rPr>
                        <w:t xml:space="preserve">gment compared to DNA ladder </w:t>
                      </w:r>
                      <w:r>
                        <w:rPr>
                          <w:rFonts w:ascii="Times New Roman" w:hAnsi="Times New Roman" w:cs="Times New Roman"/>
                          <w:sz w:val="24"/>
                          <w:szCs w:val="24"/>
                        </w:rPr>
                        <w:t>for each item tested in this lab.</w:t>
                      </w:r>
                    </w:p>
                    <w:p w:rsidR="00F64F1A" w:rsidRDefault="00F64F1A" w:rsidP="00261F96">
                      <w:pPr>
                        <w:jc w:val="center"/>
                      </w:pPr>
                    </w:p>
                  </w:txbxContent>
                </v:textbox>
                <w10:wrap anchorx="margin"/>
              </v:shape>
            </w:pict>
          </mc:Fallback>
        </mc:AlternateContent>
      </w:r>
    </w:p>
    <w:p w:rsidR="00492394" w:rsidRDefault="00FE3849" w:rsidP="00FE384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8A4DC9" w:rsidRDefault="008A4DC9" w:rsidP="00492394">
      <w:pPr>
        <w:spacing w:line="480" w:lineRule="auto"/>
        <w:ind w:firstLine="720"/>
        <w:contextualSpacing/>
        <w:rPr>
          <w:rFonts w:ascii="Times New Roman" w:hAnsi="Times New Roman" w:cs="Times New Roman"/>
          <w:sz w:val="24"/>
          <w:szCs w:val="24"/>
        </w:rPr>
      </w:pPr>
    </w:p>
    <w:p w:rsidR="003D63FD" w:rsidRDefault="00FE3849" w:rsidP="00492394">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Referring back</w:t>
      </w:r>
      <w:proofErr w:type="gramEnd"/>
      <w:r>
        <w:rPr>
          <w:rFonts w:ascii="Times New Roman" w:hAnsi="Times New Roman" w:cs="Times New Roman"/>
          <w:sz w:val="24"/>
          <w:szCs w:val="24"/>
        </w:rPr>
        <w:t xml:space="preserve"> to Figure 1, the lab instructor’s positive control food item located in well 25 contains a clear band located close to the 200 bp fragment in the DNA ladder kit. This well also contains a band below the 100 bp ladder kit fragment. The negative control food items in wells 26 and 27 both contain bands that are located below the 100 bp ladder kit fragment.</w:t>
      </w:r>
    </w:p>
    <w:p w:rsidR="00FE3849" w:rsidRDefault="00FE3849" w:rsidP="00FE3849">
      <w:pPr>
        <w:spacing w:line="480" w:lineRule="auto"/>
        <w:contextualSpacing/>
        <w:rPr>
          <w:rFonts w:ascii="Times New Roman" w:hAnsi="Times New Roman" w:cs="Times New Roman"/>
          <w:sz w:val="24"/>
          <w:szCs w:val="24"/>
        </w:rPr>
      </w:pPr>
    </w:p>
    <w:p w:rsidR="00FE3849" w:rsidRDefault="00FE3849" w:rsidP="00FE3849">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Discussion</w:t>
      </w:r>
    </w:p>
    <w:p w:rsidR="00C91F6B" w:rsidRDefault="00391FEC" w:rsidP="00C91F6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Each food item had its DNA extracted, amplified, and separated on the basis of charge and siz</w:t>
      </w:r>
      <w:r w:rsidR="007A0030">
        <w:rPr>
          <w:rFonts w:ascii="Times New Roman" w:hAnsi="Times New Roman" w:cs="Times New Roman"/>
          <w:sz w:val="24"/>
          <w:szCs w:val="24"/>
        </w:rPr>
        <w:t>e. The smaller the DNA fragment</w:t>
      </w:r>
      <w:r>
        <w:rPr>
          <w:rFonts w:ascii="Times New Roman" w:hAnsi="Times New Roman" w:cs="Times New Roman"/>
          <w:sz w:val="24"/>
          <w:szCs w:val="24"/>
        </w:rPr>
        <w:t>,</w:t>
      </w:r>
      <w:r w:rsidR="00B214E8">
        <w:rPr>
          <w:rFonts w:ascii="Times New Roman" w:hAnsi="Times New Roman" w:cs="Times New Roman"/>
          <w:sz w:val="24"/>
          <w:szCs w:val="24"/>
        </w:rPr>
        <w:t xml:space="preserve"> the faster it </w:t>
      </w:r>
      <w:proofErr w:type="gramStart"/>
      <w:r w:rsidR="00B214E8">
        <w:rPr>
          <w:rFonts w:ascii="Times New Roman" w:hAnsi="Times New Roman" w:cs="Times New Roman"/>
          <w:sz w:val="24"/>
          <w:szCs w:val="24"/>
        </w:rPr>
        <w:t xml:space="preserve">was </w:t>
      </w:r>
      <w:r>
        <w:rPr>
          <w:rFonts w:ascii="Times New Roman" w:hAnsi="Times New Roman" w:cs="Times New Roman"/>
          <w:sz w:val="24"/>
          <w:szCs w:val="24"/>
        </w:rPr>
        <w:t>able to</w:t>
      </w:r>
      <w:proofErr w:type="gramEnd"/>
      <w:r>
        <w:rPr>
          <w:rFonts w:ascii="Times New Roman" w:hAnsi="Times New Roman" w:cs="Times New Roman"/>
          <w:sz w:val="24"/>
          <w:szCs w:val="24"/>
        </w:rPr>
        <w:t xml:space="preserve"> move through the porous material of the agarose in the gel and reach the positive electrode. The larger the DNA fragment, </w:t>
      </w:r>
      <w:r w:rsidR="00B214E8">
        <w:rPr>
          <w:rFonts w:ascii="Times New Roman" w:hAnsi="Times New Roman" w:cs="Times New Roman"/>
          <w:sz w:val="24"/>
          <w:szCs w:val="24"/>
        </w:rPr>
        <w:t>the slower it</w:t>
      </w:r>
      <w:r>
        <w:rPr>
          <w:rFonts w:ascii="Times New Roman" w:hAnsi="Times New Roman" w:cs="Times New Roman"/>
          <w:sz w:val="24"/>
          <w:szCs w:val="24"/>
        </w:rPr>
        <w:t xml:space="preserve"> navigate</w:t>
      </w:r>
      <w:r w:rsidR="00B214E8">
        <w:rPr>
          <w:rFonts w:ascii="Times New Roman" w:hAnsi="Times New Roman" w:cs="Times New Roman"/>
          <w:sz w:val="24"/>
          <w:szCs w:val="24"/>
        </w:rPr>
        <w:t>d</w:t>
      </w:r>
      <w:r>
        <w:rPr>
          <w:rFonts w:ascii="Times New Roman" w:hAnsi="Times New Roman" w:cs="Times New Roman"/>
          <w:sz w:val="24"/>
          <w:szCs w:val="24"/>
        </w:rPr>
        <w:t xml:space="preserve"> through the</w:t>
      </w:r>
      <w:r w:rsidR="00B214E8">
        <w:rPr>
          <w:rFonts w:ascii="Times New Roman" w:hAnsi="Times New Roman" w:cs="Times New Roman"/>
          <w:sz w:val="24"/>
          <w:szCs w:val="24"/>
        </w:rPr>
        <w:t xml:space="preserve"> pores, and the farther it was </w:t>
      </w:r>
      <w:r>
        <w:rPr>
          <w:rFonts w:ascii="Times New Roman" w:hAnsi="Times New Roman" w:cs="Times New Roman"/>
          <w:sz w:val="24"/>
          <w:szCs w:val="24"/>
        </w:rPr>
        <w:t xml:space="preserve">from the positive electrode. </w:t>
      </w:r>
      <w:proofErr w:type="gramStart"/>
      <w:r w:rsidR="00C91F6B">
        <w:rPr>
          <w:rFonts w:ascii="Times New Roman" w:hAnsi="Times New Roman" w:cs="Times New Roman"/>
          <w:sz w:val="24"/>
          <w:szCs w:val="24"/>
        </w:rPr>
        <w:t>According to</w:t>
      </w:r>
      <w:proofErr w:type="gramEnd"/>
      <w:r w:rsidR="00C91F6B">
        <w:rPr>
          <w:rFonts w:ascii="Times New Roman" w:hAnsi="Times New Roman" w:cs="Times New Roman"/>
          <w:sz w:val="24"/>
          <w:szCs w:val="24"/>
        </w:rPr>
        <w:t xml:space="preserve"> the hypothesis, if the food items were genetically modified, they would contain the specific promotor cauliflower mosaic virus that can be detected by the presence of 190 base pairs after electrophoresis. If an organism was not genetically modified, it would not contain this specific promotor, and therefore would not have the specific 190 base pairs. </w:t>
      </w:r>
    </w:p>
    <w:p w:rsidR="004966EA" w:rsidRDefault="004966EA" w:rsidP="00C91F6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There </w:t>
      </w:r>
      <w:r w:rsidR="004734AE">
        <w:rPr>
          <w:rFonts w:ascii="Times New Roman" w:hAnsi="Times New Roman" w:cs="Times New Roman"/>
          <w:sz w:val="24"/>
          <w:szCs w:val="24"/>
        </w:rPr>
        <w:t>were</w:t>
      </w:r>
      <w:r>
        <w:rPr>
          <w:rFonts w:ascii="Times New Roman" w:hAnsi="Times New Roman" w:cs="Times New Roman"/>
          <w:sz w:val="24"/>
          <w:szCs w:val="24"/>
        </w:rPr>
        <w:t xml:space="preserve"> no bands present for any of the food items that</w:t>
      </w:r>
      <w:r w:rsidR="002E1BB4">
        <w:rPr>
          <w:rFonts w:ascii="Times New Roman" w:hAnsi="Times New Roman" w:cs="Times New Roman"/>
          <w:sz w:val="24"/>
          <w:szCs w:val="24"/>
        </w:rPr>
        <w:t xml:space="preserve"> had been in my specific group, wells 11, 12, 13, and 14. </w:t>
      </w:r>
      <w:r>
        <w:rPr>
          <w:rFonts w:ascii="Times New Roman" w:hAnsi="Times New Roman" w:cs="Times New Roman"/>
          <w:sz w:val="24"/>
          <w:szCs w:val="24"/>
        </w:rPr>
        <w:t xml:space="preserve"> Because of this, one could assume that the organisms were not </w:t>
      </w:r>
      <w:r>
        <w:rPr>
          <w:rFonts w:ascii="Times New Roman" w:hAnsi="Times New Roman" w:cs="Times New Roman"/>
          <w:sz w:val="24"/>
          <w:szCs w:val="24"/>
        </w:rPr>
        <w:lastRenderedPageBreak/>
        <w:t xml:space="preserve">genetically modified since they did not contain the specific 190 base pairs. It is hard to make this assumption, though, for there were several sources of error. Food item #1 never entered the well due to a problem that occurred in the micropipetting process. Food </w:t>
      </w:r>
      <w:r w:rsidR="004734AE">
        <w:rPr>
          <w:rFonts w:ascii="Times New Roman" w:hAnsi="Times New Roman" w:cs="Times New Roman"/>
          <w:sz w:val="24"/>
          <w:szCs w:val="24"/>
        </w:rPr>
        <w:t xml:space="preserve">Item #2 was slightly diluted </w:t>
      </w:r>
      <w:r w:rsidR="007A0030">
        <w:rPr>
          <w:rFonts w:ascii="Times New Roman" w:hAnsi="Times New Roman" w:cs="Times New Roman"/>
          <w:sz w:val="24"/>
          <w:szCs w:val="24"/>
        </w:rPr>
        <w:t xml:space="preserve">due </w:t>
      </w:r>
      <w:r w:rsidR="004734AE">
        <w:rPr>
          <w:rFonts w:ascii="Times New Roman" w:hAnsi="Times New Roman" w:cs="Times New Roman"/>
          <w:sz w:val="24"/>
          <w:szCs w:val="24"/>
        </w:rPr>
        <w:t>to the solution cont</w:t>
      </w:r>
      <w:r w:rsidR="007A0030">
        <w:rPr>
          <w:rFonts w:ascii="Times New Roman" w:hAnsi="Times New Roman" w:cs="Times New Roman"/>
          <w:sz w:val="24"/>
          <w:szCs w:val="24"/>
        </w:rPr>
        <w:t>aining extra water.</w:t>
      </w:r>
      <w:r w:rsidR="004734AE">
        <w:rPr>
          <w:rFonts w:ascii="Times New Roman" w:hAnsi="Times New Roman" w:cs="Times New Roman"/>
          <w:sz w:val="24"/>
          <w:szCs w:val="24"/>
        </w:rPr>
        <w:t xml:space="preserve"> </w:t>
      </w:r>
      <w:r w:rsidR="002E1BB4">
        <w:rPr>
          <w:rFonts w:ascii="Times New Roman" w:hAnsi="Times New Roman" w:cs="Times New Roman"/>
          <w:sz w:val="24"/>
          <w:szCs w:val="24"/>
        </w:rPr>
        <w:t>Besides mechanical errors, i</w:t>
      </w:r>
      <w:r w:rsidR="00D17167">
        <w:rPr>
          <w:rFonts w:ascii="Times New Roman" w:hAnsi="Times New Roman" w:cs="Times New Roman"/>
          <w:sz w:val="24"/>
          <w:szCs w:val="24"/>
        </w:rPr>
        <w:t>t also appears tha</w:t>
      </w:r>
      <w:r w:rsidR="002E1BB4">
        <w:rPr>
          <w:rFonts w:ascii="Times New Roman" w:hAnsi="Times New Roman" w:cs="Times New Roman"/>
          <w:sz w:val="24"/>
          <w:szCs w:val="24"/>
        </w:rPr>
        <w:t xml:space="preserve">t </w:t>
      </w:r>
      <w:r w:rsidR="00D17167">
        <w:rPr>
          <w:rFonts w:ascii="Times New Roman" w:hAnsi="Times New Roman" w:cs="Times New Roman"/>
          <w:sz w:val="24"/>
          <w:szCs w:val="24"/>
        </w:rPr>
        <w:t>the food items contained little to no primers due to no band appearing on the bottom of the g</w:t>
      </w:r>
      <w:r w:rsidR="007A0030">
        <w:rPr>
          <w:rFonts w:ascii="Times New Roman" w:hAnsi="Times New Roman" w:cs="Times New Roman"/>
          <w:sz w:val="24"/>
          <w:szCs w:val="24"/>
        </w:rPr>
        <w:t xml:space="preserve">el. The </w:t>
      </w:r>
      <w:r w:rsidR="00D17167">
        <w:rPr>
          <w:rFonts w:ascii="Times New Roman" w:hAnsi="Times New Roman" w:cs="Times New Roman"/>
          <w:sz w:val="24"/>
          <w:szCs w:val="24"/>
        </w:rPr>
        <w:t>lab instructor’</w:t>
      </w:r>
      <w:r w:rsidR="007A0030">
        <w:rPr>
          <w:rFonts w:ascii="Times New Roman" w:hAnsi="Times New Roman" w:cs="Times New Roman"/>
          <w:sz w:val="24"/>
          <w:szCs w:val="24"/>
        </w:rPr>
        <w:t>s positive and negative control did contain this band at the bottom of the gel, which indicates some type of mistake.</w:t>
      </w:r>
      <w:r w:rsidR="00D17167">
        <w:rPr>
          <w:rFonts w:ascii="Times New Roman" w:hAnsi="Times New Roman" w:cs="Times New Roman"/>
          <w:sz w:val="24"/>
          <w:szCs w:val="24"/>
        </w:rPr>
        <w:t xml:space="preserve"> </w:t>
      </w:r>
      <w:r w:rsidR="002E1BB4">
        <w:rPr>
          <w:rFonts w:ascii="Times New Roman" w:hAnsi="Times New Roman" w:cs="Times New Roman"/>
          <w:sz w:val="24"/>
          <w:szCs w:val="24"/>
        </w:rPr>
        <w:t>Another source of error could have resided in the DNA</w:t>
      </w:r>
      <w:r w:rsidR="007A0030">
        <w:rPr>
          <w:rFonts w:ascii="Times New Roman" w:hAnsi="Times New Roman" w:cs="Times New Roman"/>
          <w:sz w:val="24"/>
          <w:szCs w:val="24"/>
        </w:rPr>
        <w:t xml:space="preserve">. There are instances where </w:t>
      </w:r>
      <w:r w:rsidR="002E1BB4">
        <w:rPr>
          <w:rFonts w:ascii="Times New Roman" w:hAnsi="Times New Roman" w:cs="Times New Roman"/>
          <w:sz w:val="24"/>
          <w:szCs w:val="24"/>
        </w:rPr>
        <w:t>DNA is of poor quality and cannot be ampl</w:t>
      </w:r>
      <w:r w:rsidR="007A0030">
        <w:rPr>
          <w:rFonts w:ascii="Times New Roman" w:hAnsi="Times New Roman" w:cs="Times New Roman"/>
          <w:sz w:val="24"/>
          <w:szCs w:val="24"/>
        </w:rPr>
        <w:t xml:space="preserve">ified. A mechanism to ensure the DNA is of good </w:t>
      </w:r>
      <w:r w:rsidR="002E1BB4">
        <w:rPr>
          <w:rFonts w:ascii="Times New Roman" w:hAnsi="Times New Roman" w:cs="Times New Roman"/>
          <w:sz w:val="24"/>
          <w:szCs w:val="24"/>
        </w:rPr>
        <w:t>quality should be implemented, such as using the molecule actin as a control</w:t>
      </w:r>
      <w:r w:rsidR="007A0030">
        <w:rPr>
          <w:rFonts w:ascii="Times New Roman" w:hAnsi="Times New Roman" w:cs="Times New Roman"/>
          <w:sz w:val="24"/>
          <w:szCs w:val="24"/>
        </w:rPr>
        <w:t xml:space="preserve"> to ensure the DNA is functioning properly</w:t>
      </w:r>
      <w:r w:rsidR="002E1BB4">
        <w:rPr>
          <w:rFonts w:ascii="Times New Roman" w:hAnsi="Times New Roman" w:cs="Times New Roman"/>
          <w:sz w:val="24"/>
          <w:szCs w:val="24"/>
        </w:rPr>
        <w:t xml:space="preserve">. </w:t>
      </w:r>
    </w:p>
    <w:p w:rsidR="002E1BB4" w:rsidRDefault="002E1BB4" w:rsidP="00C91F6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If these</w:t>
      </w:r>
      <w:r w:rsidR="007A0030">
        <w:rPr>
          <w:rFonts w:ascii="Times New Roman" w:hAnsi="Times New Roman" w:cs="Times New Roman"/>
          <w:sz w:val="24"/>
          <w:szCs w:val="24"/>
        </w:rPr>
        <w:t xml:space="preserve"> errors would not have occurred </w:t>
      </w:r>
      <w:r>
        <w:rPr>
          <w:rFonts w:ascii="Times New Roman" w:hAnsi="Times New Roman" w:cs="Times New Roman"/>
          <w:sz w:val="24"/>
          <w:szCs w:val="24"/>
        </w:rPr>
        <w:t xml:space="preserve">and the organisms were </w:t>
      </w:r>
      <w:r w:rsidR="007A0030">
        <w:rPr>
          <w:rFonts w:ascii="Times New Roman" w:hAnsi="Times New Roman" w:cs="Times New Roman"/>
          <w:sz w:val="24"/>
          <w:szCs w:val="24"/>
        </w:rPr>
        <w:t xml:space="preserve">indeed </w:t>
      </w:r>
      <w:r>
        <w:rPr>
          <w:rFonts w:ascii="Times New Roman" w:hAnsi="Times New Roman" w:cs="Times New Roman"/>
          <w:sz w:val="24"/>
          <w:szCs w:val="24"/>
        </w:rPr>
        <w:t>genetically modified, t</w:t>
      </w:r>
      <w:r w:rsidR="007A0030">
        <w:rPr>
          <w:rFonts w:ascii="Times New Roman" w:hAnsi="Times New Roman" w:cs="Times New Roman"/>
          <w:sz w:val="24"/>
          <w:szCs w:val="24"/>
        </w:rPr>
        <w:t xml:space="preserve">he DNA fragments would have </w:t>
      </w:r>
      <w:r>
        <w:rPr>
          <w:rFonts w:ascii="Times New Roman" w:hAnsi="Times New Roman" w:cs="Times New Roman"/>
          <w:sz w:val="24"/>
          <w:szCs w:val="24"/>
        </w:rPr>
        <w:t xml:space="preserve">bands of 190 base pairs. To find out how far the fragments would have traveled if they had been genetically modified, the 190 base pairs can be </w:t>
      </w:r>
      <w:r w:rsidR="007A0030">
        <w:rPr>
          <w:rFonts w:ascii="Times New Roman" w:hAnsi="Times New Roman" w:cs="Times New Roman"/>
          <w:sz w:val="24"/>
          <w:szCs w:val="24"/>
        </w:rPr>
        <w:t>put in the formula log 10(190</w:t>
      </w:r>
      <w:r w:rsidR="00AB1C41">
        <w:rPr>
          <w:rFonts w:ascii="Times New Roman" w:hAnsi="Times New Roman" w:cs="Times New Roman"/>
          <w:sz w:val="24"/>
          <w:szCs w:val="24"/>
        </w:rPr>
        <w:t xml:space="preserve">) and then substituted for </w:t>
      </w:r>
      <w:r w:rsidR="00AB1C41">
        <w:rPr>
          <w:rFonts w:ascii="Times New Roman" w:hAnsi="Times New Roman" w:cs="Times New Roman"/>
          <w:i/>
          <w:sz w:val="24"/>
          <w:szCs w:val="24"/>
        </w:rPr>
        <w:t xml:space="preserve">y </w:t>
      </w:r>
      <w:r w:rsidR="00AB1C41">
        <w:rPr>
          <w:rFonts w:ascii="Times New Roman" w:hAnsi="Times New Roman" w:cs="Times New Roman"/>
          <w:sz w:val="24"/>
          <w:szCs w:val="24"/>
        </w:rPr>
        <w:t>in the equatio</w:t>
      </w:r>
      <w:r w:rsidR="00405C3D">
        <w:rPr>
          <w:rFonts w:ascii="Times New Roman" w:hAnsi="Times New Roman" w:cs="Times New Roman"/>
          <w:sz w:val="24"/>
          <w:szCs w:val="24"/>
        </w:rPr>
        <w:t xml:space="preserve">n of the line found in both </w:t>
      </w:r>
      <w:r w:rsidR="00AB1C41">
        <w:rPr>
          <w:rFonts w:ascii="Times New Roman" w:hAnsi="Times New Roman" w:cs="Times New Roman"/>
          <w:sz w:val="24"/>
          <w:szCs w:val="24"/>
        </w:rPr>
        <w:t xml:space="preserve">ladders kits. The equation can then be solved for </w:t>
      </w:r>
      <w:r w:rsidR="00AB1C41" w:rsidRPr="00405C3D">
        <w:rPr>
          <w:rFonts w:ascii="Times New Roman" w:hAnsi="Times New Roman" w:cs="Times New Roman"/>
          <w:i/>
          <w:sz w:val="24"/>
          <w:szCs w:val="24"/>
        </w:rPr>
        <w:t>x</w:t>
      </w:r>
      <w:r w:rsidR="00405C3D">
        <w:rPr>
          <w:rFonts w:ascii="Times New Roman" w:hAnsi="Times New Roman" w:cs="Times New Roman"/>
          <w:sz w:val="24"/>
          <w:szCs w:val="24"/>
        </w:rPr>
        <w:t xml:space="preserve">, which is how far the </w:t>
      </w:r>
      <w:r w:rsidR="00AB1C41">
        <w:rPr>
          <w:rFonts w:ascii="Times New Roman" w:hAnsi="Times New Roman" w:cs="Times New Roman"/>
          <w:sz w:val="24"/>
          <w:szCs w:val="24"/>
        </w:rPr>
        <w:t>fragment</w:t>
      </w:r>
      <w:r w:rsidR="00405C3D">
        <w:rPr>
          <w:rFonts w:ascii="Times New Roman" w:hAnsi="Times New Roman" w:cs="Times New Roman"/>
          <w:sz w:val="24"/>
          <w:szCs w:val="24"/>
        </w:rPr>
        <w:t>s</w:t>
      </w:r>
      <w:r w:rsidR="00AB1C41">
        <w:rPr>
          <w:rFonts w:ascii="Times New Roman" w:hAnsi="Times New Roman" w:cs="Times New Roman"/>
          <w:sz w:val="24"/>
          <w:szCs w:val="24"/>
        </w:rPr>
        <w:t xml:space="preserve"> would have traveled if the food items had been genetically modified. If solved in the equation of the line for </w:t>
      </w:r>
      <w:r w:rsidR="00405C3D">
        <w:rPr>
          <w:rFonts w:ascii="Times New Roman" w:hAnsi="Times New Roman" w:cs="Times New Roman"/>
          <w:sz w:val="24"/>
          <w:szCs w:val="24"/>
        </w:rPr>
        <w:t>the DNA ladder kit</w:t>
      </w:r>
      <w:r w:rsidR="00AB1C41">
        <w:rPr>
          <w:rFonts w:ascii="Times New Roman" w:hAnsi="Times New Roman" w:cs="Times New Roman"/>
          <w:sz w:val="24"/>
          <w:szCs w:val="24"/>
        </w:rPr>
        <w:t>, the fragments would have traveled 5.56 cm. If solved for the equation of the line in the 100 bp ladder, the fragments would have traveled 5.99</w:t>
      </w:r>
      <w:r w:rsidR="00405C3D">
        <w:rPr>
          <w:rFonts w:ascii="Times New Roman" w:hAnsi="Times New Roman" w:cs="Times New Roman"/>
          <w:sz w:val="24"/>
          <w:szCs w:val="24"/>
        </w:rPr>
        <w:t xml:space="preserve"> cm. Although the difference of these numbers</w:t>
      </w:r>
      <w:r w:rsidR="00AB1C41">
        <w:rPr>
          <w:rFonts w:ascii="Times New Roman" w:hAnsi="Times New Roman" w:cs="Times New Roman"/>
          <w:sz w:val="24"/>
          <w:szCs w:val="24"/>
        </w:rPr>
        <w:t xml:space="preserve"> is very minimal, it still shows </w:t>
      </w:r>
      <w:r w:rsidR="00405C3D">
        <w:rPr>
          <w:rFonts w:ascii="Times New Roman" w:hAnsi="Times New Roman" w:cs="Times New Roman"/>
          <w:sz w:val="24"/>
          <w:szCs w:val="24"/>
        </w:rPr>
        <w:t>that the DNA ladders are not precisely</w:t>
      </w:r>
      <w:r w:rsidR="00AB1C41">
        <w:rPr>
          <w:rFonts w:ascii="Times New Roman" w:hAnsi="Times New Roman" w:cs="Times New Roman"/>
          <w:sz w:val="24"/>
          <w:szCs w:val="24"/>
        </w:rPr>
        <w:t xml:space="preserve"> the same. </w:t>
      </w:r>
    </w:p>
    <w:p w:rsidR="00973F22" w:rsidRDefault="00973F22" w:rsidP="00973F22">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rPr>
        <w:tab/>
      </w:r>
      <w:r>
        <w:rPr>
          <w:rFonts w:ascii="Times New Roman" w:hAnsi="Times New Roman" w:cs="Times New Roman"/>
          <w:sz w:val="24"/>
          <w:szCs w:val="24"/>
          <w:lang w:val="en"/>
        </w:rPr>
        <w:t>Since this experiment had many sources of error, it would be wise to redo it with m</w:t>
      </w:r>
      <w:r>
        <w:rPr>
          <w:rFonts w:ascii="Times New Roman" w:hAnsi="Times New Roman" w:cs="Times New Roman"/>
          <w:sz w:val="24"/>
          <w:szCs w:val="24"/>
          <w:lang w:val="en"/>
        </w:rPr>
        <w:t>ore checkpoints to ensure things were going right</w:t>
      </w:r>
      <w:r>
        <w:rPr>
          <w:rFonts w:ascii="Times New Roman" w:hAnsi="Times New Roman" w:cs="Times New Roman"/>
          <w:sz w:val="24"/>
          <w:szCs w:val="24"/>
          <w:lang w:val="en"/>
        </w:rPr>
        <w:t>. For instance, adding in a procedure to test the quality of DNA would be very helpful. Adding in more primers and makin</w:t>
      </w:r>
      <w:r w:rsidR="00DC62C2">
        <w:rPr>
          <w:rFonts w:ascii="Times New Roman" w:hAnsi="Times New Roman" w:cs="Times New Roman"/>
          <w:sz w:val="24"/>
          <w:szCs w:val="24"/>
          <w:lang w:val="en"/>
        </w:rPr>
        <w:t>g sure they are the correct ones for the promotor would</w:t>
      </w:r>
      <w:r>
        <w:rPr>
          <w:rFonts w:ascii="Times New Roman" w:hAnsi="Times New Roman" w:cs="Times New Roman"/>
          <w:sz w:val="24"/>
          <w:szCs w:val="24"/>
          <w:lang w:val="en"/>
        </w:rPr>
        <w:t xml:space="preserve"> also </w:t>
      </w:r>
      <w:r w:rsidR="00DC62C2">
        <w:rPr>
          <w:rFonts w:ascii="Times New Roman" w:hAnsi="Times New Roman" w:cs="Times New Roman"/>
          <w:sz w:val="24"/>
          <w:szCs w:val="24"/>
          <w:lang w:val="en"/>
        </w:rPr>
        <w:t xml:space="preserve">be </w:t>
      </w:r>
      <w:r>
        <w:rPr>
          <w:rFonts w:ascii="Times New Roman" w:hAnsi="Times New Roman" w:cs="Times New Roman"/>
          <w:sz w:val="24"/>
          <w:szCs w:val="24"/>
          <w:lang w:val="en"/>
        </w:rPr>
        <w:t>very important. A future exp</w:t>
      </w:r>
      <w:r w:rsidR="00DC62C2">
        <w:rPr>
          <w:rFonts w:ascii="Times New Roman" w:hAnsi="Times New Roman" w:cs="Times New Roman"/>
          <w:sz w:val="24"/>
          <w:szCs w:val="24"/>
          <w:lang w:val="en"/>
        </w:rPr>
        <w:t>eriment may</w:t>
      </w:r>
      <w:r>
        <w:rPr>
          <w:rFonts w:ascii="Times New Roman" w:hAnsi="Times New Roman" w:cs="Times New Roman"/>
          <w:sz w:val="24"/>
          <w:szCs w:val="24"/>
          <w:lang w:val="en"/>
        </w:rPr>
        <w:t xml:space="preserve"> not contain </w:t>
      </w:r>
      <w:r w:rsidR="00DC62C2">
        <w:rPr>
          <w:rFonts w:ascii="Times New Roman" w:hAnsi="Times New Roman" w:cs="Times New Roman"/>
          <w:sz w:val="24"/>
          <w:szCs w:val="24"/>
          <w:lang w:val="en"/>
        </w:rPr>
        <w:lastRenderedPageBreak/>
        <w:t xml:space="preserve">a negative result, which is the fact that </w:t>
      </w:r>
      <w:r>
        <w:rPr>
          <w:rFonts w:ascii="Times New Roman" w:hAnsi="Times New Roman" w:cs="Times New Roman"/>
          <w:sz w:val="24"/>
          <w:szCs w:val="24"/>
          <w:lang w:val="en"/>
        </w:rPr>
        <w:t>nothing appears if it is not genetically modified. This makes it hard to pinp</w:t>
      </w:r>
      <w:r w:rsidR="00DC62C2">
        <w:rPr>
          <w:rFonts w:ascii="Times New Roman" w:hAnsi="Times New Roman" w:cs="Times New Roman"/>
          <w:sz w:val="24"/>
          <w:szCs w:val="24"/>
          <w:lang w:val="en"/>
        </w:rPr>
        <w:t xml:space="preserve">oint </w:t>
      </w:r>
      <w:r>
        <w:rPr>
          <w:rFonts w:ascii="Times New Roman" w:hAnsi="Times New Roman" w:cs="Times New Roman"/>
          <w:sz w:val="24"/>
          <w:szCs w:val="24"/>
          <w:lang w:val="en"/>
        </w:rPr>
        <w:t>if the organism was truly not genetically modified</w:t>
      </w:r>
      <w:r w:rsidR="00DC62C2">
        <w:rPr>
          <w:rFonts w:ascii="Times New Roman" w:hAnsi="Times New Roman" w:cs="Times New Roman"/>
          <w:sz w:val="24"/>
          <w:szCs w:val="24"/>
          <w:lang w:val="en"/>
        </w:rPr>
        <w:t xml:space="preserve"> or if something went wrong. If a further study </w:t>
      </w:r>
      <w:r>
        <w:rPr>
          <w:rFonts w:ascii="Times New Roman" w:hAnsi="Times New Roman" w:cs="Times New Roman"/>
          <w:sz w:val="24"/>
          <w:szCs w:val="24"/>
          <w:lang w:val="en"/>
        </w:rPr>
        <w:t>contain</w:t>
      </w:r>
      <w:r w:rsidR="00DC62C2">
        <w:rPr>
          <w:rFonts w:ascii="Times New Roman" w:hAnsi="Times New Roman" w:cs="Times New Roman"/>
          <w:sz w:val="24"/>
          <w:szCs w:val="24"/>
          <w:lang w:val="en"/>
        </w:rPr>
        <w:t xml:space="preserve">ed these </w:t>
      </w:r>
      <w:r>
        <w:rPr>
          <w:rFonts w:ascii="Times New Roman" w:hAnsi="Times New Roman" w:cs="Times New Roman"/>
          <w:sz w:val="24"/>
          <w:szCs w:val="24"/>
          <w:lang w:val="en"/>
        </w:rPr>
        <w:t>procedures</w:t>
      </w:r>
      <w:r w:rsidR="00DC62C2">
        <w:rPr>
          <w:rFonts w:ascii="Times New Roman" w:hAnsi="Times New Roman" w:cs="Times New Roman"/>
          <w:sz w:val="24"/>
          <w:szCs w:val="24"/>
          <w:lang w:val="en"/>
        </w:rPr>
        <w:t xml:space="preserve"> and variables, it would be more</w:t>
      </w:r>
      <w:r>
        <w:rPr>
          <w:rFonts w:ascii="Times New Roman" w:hAnsi="Times New Roman" w:cs="Times New Roman"/>
          <w:sz w:val="24"/>
          <w:szCs w:val="24"/>
          <w:lang w:val="en"/>
        </w:rPr>
        <w:t xml:space="preserve"> reliable</w:t>
      </w:r>
      <w:r w:rsidR="00DC62C2">
        <w:rPr>
          <w:rFonts w:ascii="Times New Roman" w:hAnsi="Times New Roman" w:cs="Times New Roman"/>
          <w:sz w:val="24"/>
          <w:szCs w:val="24"/>
          <w:lang w:val="en"/>
        </w:rPr>
        <w:t xml:space="preserve"> and produce more trustworthy results</w:t>
      </w:r>
      <w:r>
        <w:rPr>
          <w:rFonts w:ascii="Times New Roman" w:hAnsi="Times New Roman" w:cs="Times New Roman"/>
          <w:sz w:val="24"/>
          <w:szCs w:val="24"/>
          <w:lang w:val="en"/>
        </w:rPr>
        <w:t>.</w:t>
      </w:r>
    </w:p>
    <w:p w:rsidR="00391FEC" w:rsidRDefault="005F345E" w:rsidP="00DC62C2">
      <w:pPr>
        <w:spacing w:line="480" w:lineRule="auto"/>
        <w:ind w:firstLine="720"/>
        <w:contextualSpacing/>
        <w:rPr>
          <w:rFonts w:ascii="Times New Roman" w:hAnsi="Times New Roman" w:cs="Times New Roman"/>
          <w:sz w:val="24"/>
          <w:szCs w:val="24"/>
          <w:lang w:val="en"/>
        </w:rPr>
      </w:pPr>
      <w:r>
        <w:rPr>
          <w:rFonts w:ascii="Times New Roman" w:hAnsi="Times New Roman" w:cs="Times New Roman"/>
          <w:sz w:val="24"/>
          <w:szCs w:val="24"/>
        </w:rPr>
        <w:t xml:space="preserve">Numerous </w:t>
      </w:r>
      <w:r w:rsidR="00F460A7">
        <w:rPr>
          <w:rFonts w:ascii="Times New Roman" w:hAnsi="Times New Roman" w:cs="Times New Roman"/>
          <w:sz w:val="24"/>
          <w:szCs w:val="24"/>
        </w:rPr>
        <w:t xml:space="preserve">studies have been performed </w:t>
      </w:r>
      <w:proofErr w:type="gramStart"/>
      <w:r w:rsidR="00F460A7">
        <w:rPr>
          <w:rFonts w:ascii="Times New Roman" w:hAnsi="Times New Roman" w:cs="Times New Roman"/>
          <w:sz w:val="24"/>
          <w:szCs w:val="24"/>
        </w:rPr>
        <w:t>similar to</w:t>
      </w:r>
      <w:proofErr w:type="gramEnd"/>
      <w:r w:rsidR="00F460A7">
        <w:rPr>
          <w:rFonts w:ascii="Times New Roman" w:hAnsi="Times New Roman" w:cs="Times New Roman"/>
          <w:sz w:val="24"/>
          <w:szCs w:val="24"/>
        </w:rPr>
        <w:t xml:space="preserve"> this experiment </w:t>
      </w:r>
      <w:r>
        <w:rPr>
          <w:rFonts w:ascii="Times New Roman" w:hAnsi="Times New Roman" w:cs="Times New Roman"/>
          <w:sz w:val="24"/>
          <w:szCs w:val="24"/>
        </w:rPr>
        <w:t>to test the p</w:t>
      </w:r>
      <w:r w:rsidR="00F460A7">
        <w:rPr>
          <w:rFonts w:ascii="Times New Roman" w:hAnsi="Times New Roman" w:cs="Times New Roman"/>
          <w:sz w:val="24"/>
          <w:szCs w:val="24"/>
        </w:rPr>
        <w:t xml:space="preserve">resence of GMOs in various foods. </w:t>
      </w:r>
      <w:r w:rsidR="00493DF9">
        <w:rPr>
          <w:rFonts w:ascii="Times New Roman" w:hAnsi="Times New Roman" w:cs="Times New Roman"/>
          <w:sz w:val="24"/>
          <w:szCs w:val="24"/>
        </w:rPr>
        <w:t xml:space="preserve">A recent study (2013) done by </w:t>
      </w:r>
      <w:r w:rsidR="00973F22">
        <w:rPr>
          <w:rFonts w:ascii="Times New Roman" w:hAnsi="Times New Roman" w:cs="Times New Roman"/>
          <w:sz w:val="24"/>
          <w:szCs w:val="24"/>
        </w:rPr>
        <w:t xml:space="preserve">Maryam Rabiei et. al tested </w:t>
      </w:r>
      <w:r w:rsidR="00493DF9">
        <w:rPr>
          <w:rFonts w:ascii="Times New Roman" w:hAnsi="Times New Roman" w:cs="Times New Roman"/>
          <w:sz w:val="24"/>
          <w:szCs w:val="24"/>
        </w:rPr>
        <w:t>processed food</w:t>
      </w:r>
      <w:r w:rsidR="00973F22">
        <w:rPr>
          <w:rFonts w:ascii="Times New Roman" w:hAnsi="Times New Roman" w:cs="Times New Roman"/>
          <w:sz w:val="24"/>
          <w:szCs w:val="24"/>
        </w:rPr>
        <w:t>s</w:t>
      </w:r>
      <w:r w:rsidR="00493DF9">
        <w:rPr>
          <w:rFonts w:ascii="Times New Roman" w:hAnsi="Times New Roman" w:cs="Times New Roman"/>
          <w:sz w:val="24"/>
          <w:szCs w:val="24"/>
        </w:rPr>
        <w:t xml:space="preserve"> sold commercially in Ira</w:t>
      </w:r>
      <w:r w:rsidR="00973F22">
        <w:rPr>
          <w:rFonts w:ascii="Times New Roman" w:hAnsi="Times New Roman" w:cs="Times New Roman"/>
          <w:sz w:val="24"/>
          <w:szCs w:val="24"/>
        </w:rPr>
        <w:t>n by using qualitative PCR. The scientists</w:t>
      </w:r>
      <w:r w:rsidR="00493DF9">
        <w:rPr>
          <w:rFonts w:ascii="Times New Roman" w:hAnsi="Times New Roman" w:cs="Times New Roman"/>
          <w:sz w:val="24"/>
          <w:szCs w:val="24"/>
        </w:rPr>
        <w:t xml:space="preserve"> tested corn flakes, frozen maize, corn puffs, corn seeds, canned corn, corn chips, and pop corns by using the same methods performed in this experiment: DNA extraction, PCR, and agarose gel electrophoresis. The specific pr</w:t>
      </w:r>
      <w:r w:rsidR="00973F22">
        <w:rPr>
          <w:rFonts w:ascii="Times New Roman" w:hAnsi="Times New Roman" w:cs="Times New Roman"/>
          <w:sz w:val="24"/>
          <w:szCs w:val="24"/>
        </w:rPr>
        <w:t xml:space="preserve">omotors </w:t>
      </w:r>
      <w:r w:rsidR="004F4A62">
        <w:rPr>
          <w:rFonts w:ascii="Times New Roman" w:hAnsi="Times New Roman" w:cs="Times New Roman"/>
          <w:sz w:val="24"/>
          <w:szCs w:val="24"/>
        </w:rPr>
        <w:t>used differed quite greatly</w:t>
      </w:r>
      <w:r w:rsidR="00493DF9">
        <w:rPr>
          <w:rFonts w:ascii="Times New Roman" w:hAnsi="Times New Roman" w:cs="Times New Roman"/>
          <w:sz w:val="24"/>
          <w:szCs w:val="24"/>
        </w:rPr>
        <w:t xml:space="preserve">, for these scientists used primers such as </w:t>
      </w:r>
      <w:proofErr w:type="spellStart"/>
      <w:r w:rsidR="00493DF9" w:rsidRPr="00493DF9">
        <w:rPr>
          <w:rStyle w:val="Emphasis"/>
          <w:rFonts w:ascii="Times New Roman" w:hAnsi="Times New Roman" w:cs="Times New Roman"/>
          <w:sz w:val="24"/>
          <w:szCs w:val="24"/>
          <w:lang w:val="en"/>
        </w:rPr>
        <w:t>zein</w:t>
      </w:r>
      <w:proofErr w:type="spellEnd"/>
      <w:r w:rsidR="00493DF9" w:rsidRPr="00493DF9">
        <w:rPr>
          <w:rStyle w:val="Emphasis"/>
          <w:rFonts w:ascii="Times New Roman" w:hAnsi="Times New Roman" w:cs="Times New Roman"/>
          <w:sz w:val="24"/>
          <w:szCs w:val="24"/>
          <w:lang w:val="en"/>
        </w:rPr>
        <w:t>,</w:t>
      </w:r>
      <w:r w:rsidR="00493DF9" w:rsidRPr="00493DF9">
        <w:rPr>
          <w:rFonts w:ascii="Times New Roman" w:hAnsi="Times New Roman" w:cs="Times New Roman"/>
          <w:sz w:val="24"/>
          <w:szCs w:val="24"/>
          <w:lang w:val="en"/>
        </w:rPr>
        <w:t xml:space="preserve"> CaMV35s, Bt-11, Bt-176 and MON810</w:t>
      </w:r>
      <w:r w:rsidR="00493DF9">
        <w:rPr>
          <w:rFonts w:ascii="Times New Roman" w:hAnsi="Times New Roman" w:cs="Times New Roman"/>
          <w:sz w:val="24"/>
          <w:szCs w:val="24"/>
          <w:lang w:val="en"/>
        </w:rPr>
        <w:t xml:space="preserve">. </w:t>
      </w:r>
      <w:r w:rsidR="004F4A62">
        <w:rPr>
          <w:rFonts w:ascii="Times New Roman" w:hAnsi="Times New Roman" w:cs="Times New Roman"/>
          <w:sz w:val="24"/>
          <w:szCs w:val="24"/>
          <w:lang w:val="en"/>
        </w:rPr>
        <w:t xml:space="preserve">This study resulted in 5 of the 25 </w:t>
      </w:r>
      <w:r w:rsidR="00973F22">
        <w:rPr>
          <w:rFonts w:ascii="Times New Roman" w:hAnsi="Times New Roman" w:cs="Times New Roman"/>
          <w:sz w:val="24"/>
          <w:szCs w:val="24"/>
          <w:lang w:val="en"/>
        </w:rPr>
        <w:t xml:space="preserve">total </w:t>
      </w:r>
      <w:r w:rsidR="004F4A62">
        <w:rPr>
          <w:rFonts w:ascii="Times New Roman" w:hAnsi="Times New Roman" w:cs="Times New Roman"/>
          <w:sz w:val="24"/>
          <w:szCs w:val="24"/>
          <w:lang w:val="en"/>
        </w:rPr>
        <w:t>food items being ge</w:t>
      </w:r>
      <w:r w:rsidR="00973F22">
        <w:rPr>
          <w:rFonts w:ascii="Times New Roman" w:hAnsi="Times New Roman" w:cs="Times New Roman"/>
          <w:sz w:val="24"/>
          <w:szCs w:val="24"/>
          <w:lang w:val="en"/>
        </w:rPr>
        <w:t xml:space="preserve">netically modified, which led </w:t>
      </w:r>
      <w:r w:rsidR="004F4A62">
        <w:rPr>
          <w:rFonts w:ascii="Times New Roman" w:hAnsi="Times New Roman" w:cs="Times New Roman"/>
          <w:sz w:val="24"/>
          <w:szCs w:val="24"/>
          <w:lang w:val="en"/>
        </w:rPr>
        <w:t>to</w:t>
      </w:r>
      <w:r w:rsidR="00973F22">
        <w:rPr>
          <w:rFonts w:ascii="Times New Roman" w:hAnsi="Times New Roman" w:cs="Times New Roman"/>
          <w:sz w:val="24"/>
          <w:szCs w:val="24"/>
          <w:lang w:val="en"/>
        </w:rPr>
        <w:t xml:space="preserve"> the</w:t>
      </w:r>
      <w:r w:rsidR="004F4A62">
        <w:rPr>
          <w:rFonts w:ascii="Times New Roman" w:hAnsi="Times New Roman" w:cs="Times New Roman"/>
          <w:sz w:val="24"/>
          <w:szCs w:val="24"/>
          <w:lang w:val="en"/>
        </w:rPr>
        <w:t xml:space="preserve"> conclusion that genetically modified organisms are becoming increasingly popular </w:t>
      </w:r>
      <w:proofErr w:type="gramStart"/>
      <w:r w:rsidR="004F4A62">
        <w:rPr>
          <w:rFonts w:ascii="Times New Roman" w:hAnsi="Times New Roman" w:cs="Times New Roman"/>
          <w:sz w:val="24"/>
          <w:szCs w:val="24"/>
          <w:lang w:val="en"/>
        </w:rPr>
        <w:t>in today’s society</w:t>
      </w:r>
      <w:proofErr w:type="gramEnd"/>
      <w:r w:rsidR="004F4A62">
        <w:rPr>
          <w:rFonts w:ascii="Times New Roman" w:hAnsi="Times New Roman" w:cs="Times New Roman"/>
          <w:sz w:val="24"/>
          <w:szCs w:val="24"/>
          <w:lang w:val="en"/>
        </w:rPr>
        <w:t>.</w:t>
      </w:r>
    </w:p>
    <w:p w:rsidR="00635344" w:rsidRDefault="00635344" w:rsidP="00391FEC">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t>Genetically modified organi</w:t>
      </w:r>
      <w:r w:rsidR="00DC62C2">
        <w:rPr>
          <w:rFonts w:ascii="Times New Roman" w:hAnsi="Times New Roman" w:cs="Times New Roman"/>
          <w:sz w:val="24"/>
          <w:szCs w:val="24"/>
          <w:lang w:val="en"/>
        </w:rPr>
        <w:t>sms are</w:t>
      </w:r>
      <w:r w:rsidR="006D62BF">
        <w:rPr>
          <w:rFonts w:ascii="Times New Roman" w:hAnsi="Times New Roman" w:cs="Times New Roman"/>
          <w:sz w:val="24"/>
          <w:szCs w:val="24"/>
          <w:lang w:val="en"/>
        </w:rPr>
        <w:t xml:space="preserve"> a controversial issue</w:t>
      </w:r>
      <w:r w:rsidR="00DC62C2">
        <w:rPr>
          <w:rFonts w:ascii="Times New Roman" w:hAnsi="Times New Roman" w:cs="Times New Roman"/>
          <w:sz w:val="24"/>
          <w:szCs w:val="24"/>
          <w:lang w:val="en"/>
        </w:rPr>
        <w:t xml:space="preserve"> that many individuals </w:t>
      </w:r>
      <w:r>
        <w:rPr>
          <w:rFonts w:ascii="Times New Roman" w:hAnsi="Times New Roman" w:cs="Times New Roman"/>
          <w:sz w:val="24"/>
          <w:szCs w:val="24"/>
          <w:lang w:val="en"/>
        </w:rPr>
        <w:t>debate whether they are beneficial or harmful t</w:t>
      </w:r>
      <w:r w:rsidR="006D62BF">
        <w:rPr>
          <w:rFonts w:ascii="Times New Roman" w:hAnsi="Times New Roman" w:cs="Times New Roman"/>
          <w:sz w:val="24"/>
          <w:szCs w:val="24"/>
          <w:lang w:val="en"/>
        </w:rPr>
        <w:t xml:space="preserve">o society. It is important that </w:t>
      </w:r>
      <w:r>
        <w:rPr>
          <w:rFonts w:ascii="Times New Roman" w:hAnsi="Times New Roman" w:cs="Times New Roman"/>
          <w:sz w:val="24"/>
          <w:szCs w:val="24"/>
          <w:lang w:val="en"/>
        </w:rPr>
        <w:t>scientists</w:t>
      </w:r>
      <w:r w:rsidR="006D62BF">
        <w:rPr>
          <w:rFonts w:ascii="Times New Roman" w:hAnsi="Times New Roman" w:cs="Times New Roman"/>
          <w:sz w:val="24"/>
          <w:szCs w:val="24"/>
          <w:lang w:val="en"/>
        </w:rPr>
        <w:t xml:space="preserve"> continue to study these processes </w:t>
      </w:r>
      <w:r>
        <w:rPr>
          <w:rFonts w:ascii="Times New Roman" w:hAnsi="Times New Roman" w:cs="Times New Roman"/>
          <w:sz w:val="24"/>
          <w:szCs w:val="24"/>
          <w:lang w:val="en"/>
        </w:rPr>
        <w:t>and</w:t>
      </w:r>
      <w:r w:rsidR="006D62BF">
        <w:rPr>
          <w:rFonts w:ascii="Times New Roman" w:hAnsi="Times New Roman" w:cs="Times New Roman"/>
          <w:sz w:val="24"/>
          <w:szCs w:val="24"/>
          <w:lang w:val="en"/>
        </w:rPr>
        <w:t xml:space="preserve"> ensure they are</w:t>
      </w:r>
      <w:r>
        <w:rPr>
          <w:rFonts w:ascii="Times New Roman" w:hAnsi="Times New Roman" w:cs="Times New Roman"/>
          <w:sz w:val="24"/>
          <w:szCs w:val="24"/>
          <w:lang w:val="en"/>
        </w:rPr>
        <w:t xml:space="preserve"> healthy for humans to consume. As society and technology continue to advance, </w:t>
      </w:r>
      <w:r w:rsidR="006D62BF">
        <w:rPr>
          <w:rFonts w:ascii="Times New Roman" w:hAnsi="Times New Roman" w:cs="Times New Roman"/>
          <w:sz w:val="24"/>
          <w:szCs w:val="24"/>
          <w:lang w:val="en"/>
        </w:rPr>
        <w:t>one can assume this subject</w:t>
      </w:r>
      <w:r>
        <w:rPr>
          <w:rFonts w:ascii="Times New Roman" w:hAnsi="Times New Roman" w:cs="Times New Roman"/>
          <w:sz w:val="24"/>
          <w:szCs w:val="24"/>
          <w:lang w:val="en"/>
        </w:rPr>
        <w:t xml:space="preserve"> will only become more popular and relevant in both science and the public. Therefore, it is crucial</w:t>
      </w:r>
      <w:r w:rsidR="006D62BF">
        <w:rPr>
          <w:rFonts w:ascii="Times New Roman" w:hAnsi="Times New Roman" w:cs="Times New Roman"/>
          <w:sz w:val="24"/>
          <w:szCs w:val="24"/>
          <w:lang w:val="en"/>
        </w:rPr>
        <w:t xml:space="preserve"> for one to understand how genetically modified organisms are made </w:t>
      </w:r>
      <w:r>
        <w:rPr>
          <w:rFonts w:ascii="Times New Roman" w:hAnsi="Times New Roman" w:cs="Times New Roman"/>
          <w:sz w:val="24"/>
          <w:szCs w:val="24"/>
          <w:lang w:val="en"/>
        </w:rPr>
        <w:t>and be aware of wha</w:t>
      </w:r>
      <w:r w:rsidR="006D62BF">
        <w:rPr>
          <w:rFonts w:ascii="Times New Roman" w:hAnsi="Times New Roman" w:cs="Times New Roman"/>
          <w:sz w:val="24"/>
          <w:szCs w:val="24"/>
          <w:lang w:val="en"/>
        </w:rPr>
        <w:t xml:space="preserve">t is going in the food items one </w:t>
      </w:r>
      <w:r>
        <w:rPr>
          <w:rFonts w:ascii="Times New Roman" w:hAnsi="Times New Roman" w:cs="Times New Roman"/>
          <w:sz w:val="24"/>
          <w:szCs w:val="24"/>
          <w:lang w:val="en"/>
        </w:rPr>
        <w:t xml:space="preserve">consumes. </w:t>
      </w:r>
    </w:p>
    <w:p w:rsidR="004F4A62" w:rsidRDefault="004F4A62" w:rsidP="00391FEC">
      <w:pPr>
        <w:spacing w:line="480" w:lineRule="auto"/>
        <w:contextualSpacing/>
        <w:rPr>
          <w:rFonts w:ascii="Times New Roman" w:hAnsi="Times New Roman" w:cs="Times New Roman"/>
          <w:sz w:val="24"/>
          <w:szCs w:val="24"/>
          <w:lang w:val="en"/>
        </w:rPr>
      </w:pPr>
      <w:r>
        <w:rPr>
          <w:rFonts w:ascii="Times New Roman" w:hAnsi="Times New Roman" w:cs="Times New Roman"/>
          <w:sz w:val="24"/>
          <w:szCs w:val="24"/>
          <w:lang w:val="en"/>
        </w:rPr>
        <w:tab/>
      </w:r>
    </w:p>
    <w:p w:rsidR="004F4A62" w:rsidRPr="00493DF9" w:rsidRDefault="004F4A62" w:rsidP="00391FEC">
      <w:pPr>
        <w:spacing w:line="480" w:lineRule="auto"/>
        <w:contextualSpacing/>
        <w:rPr>
          <w:rFonts w:ascii="Times New Roman" w:hAnsi="Times New Roman" w:cs="Times New Roman"/>
          <w:sz w:val="24"/>
          <w:szCs w:val="24"/>
        </w:rPr>
      </w:pPr>
      <w:r>
        <w:rPr>
          <w:rFonts w:ascii="Times New Roman" w:hAnsi="Times New Roman" w:cs="Times New Roman"/>
          <w:sz w:val="24"/>
          <w:szCs w:val="24"/>
          <w:lang w:val="en"/>
        </w:rPr>
        <w:tab/>
      </w:r>
    </w:p>
    <w:p w:rsidR="006D62BF" w:rsidRDefault="006D62BF" w:rsidP="00635344">
      <w:pPr>
        <w:spacing w:line="480" w:lineRule="auto"/>
        <w:contextualSpacing/>
        <w:rPr>
          <w:rFonts w:ascii="Times New Roman" w:hAnsi="Times New Roman" w:cs="Times New Roman"/>
          <w:sz w:val="24"/>
          <w:szCs w:val="24"/>
        </w:rPr>
      </w:pPr>
    </w:p>
    <w:p w:rsidR="008A4DC9" w:rsidRDefault="00FE3849" w:rsidP="0063534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17E5B" w:rsidRDefault="00517E5B" w:rsidP="001A7171">
      <w:pPr>
        <w:spacing w:line="480" w:lineRule="auto"/>
        <w:rPr>
          <w:rFonts w:ascii="Times New Roman" w:hAnsi="Times New Roman" w:cs="Times New Roman"/>
          <w:b/>
          <w:sz w:val="24"/>
          <w:szCs w:val="24"/>
        </w:rPr>
      </w:pPr>
      <w:r w:rsidRPr="00517E5B">
        <w:rPr>
          <w:rFonts w:ascii="Times New Roman" w:hAnsi="Times New Roman" w:cs="Times New Roman"/>
          <w:b/>
          <w:sz w:val="24"/>
          <w:szCs w:val="24"/>
        </w:rPr>
        <w:lastRenderedPageBreak/>
        <w:t>Refer</w:t>
      </w:r>
      <w:bookmarkStart w:id="0" w:name="_GoBack"/>
      <w:bookmarkEnd w:id="0"/>
      <w:r w:rsidRPr="00517E5B">
        <w:rPr>
          <w:rFonts w:ascii="Times New Roman" w:hAnsi="Times New Roman" w:cs="Times New Roman"/>
          <w:b/>
          <w:sz w:val="24"/>
          <w:szCs w:val="24"/>
        </w:rPr>
        <w:t>ences</w:t>
      </w:r>
    </w:p>
    <w:p w:rsidR="00205D34" w:rsidRDefault="00205D34" w:rsidP="001A7171">
      <w:pPr>
        <w:spacing w:line="480" w:lineRule="auto"/>
        <w:ind w:left="720" w:hanging="720"/>
        <w:contextualSpacing/>
        <w:rPr>
          <w:rFonts w:ascii="Times New Roman" w:hAnsi="Times New Roman" w:cs="Times New Roman"/>
          <w:sz w:val="24"/>
          <w:szCs w:val="24"/>
        </w:rPr>
      </w:pPr>
      <w:proofErr w:type="spellStart"/>
      <w:r w:rsidRPr="005E132A">
        <w:rPr>
          <w:rFonts w:ascii="Times New Roman" w:hAnsi="Times New Roman" w:cs="Times New Roman"/>
          <w:sz w:val="24"/>
          <w:szCs w:val="24"/>
        </w:rPr>
        <w:t>OpenStax</w:t>
      </w:r>
      <w:proofErr w:type="spellEnd"/>
      <w:r w:rsidRPr="005E132A">
        <w:rPr>
          <w:rFonts w:ascii="Times New Roman" w:hAnsi="Times New Roman" w:cs="Times New Roman"/>
          <w:sz w:val="24"/>
          <w:szCs w:val="24"/>
        </w:rPr>
        <w:t xml:space="preserve"> College. (2013). </w:t>
      </w:r>
      <w:r w:rsidRPr="005E132A">
        <w:rPr>
          <w:rFonts w:ascii="Times New Roman" w:hAnsi="Times New Roman" w:cs="Times New Roman"/>
          <w:i/>
          <w:sz w:val="24"/>
          <w:szCs w:val="24"/>
        </w:rPr>
        <w:t xml:space="preserve">Biology. </w:t>
      </w:r>
      <w:r w:rsidRPr="005E132A">
        <w:rPr>
          <w:rFonts w:ascii="Times New Roman" w:hAnsi="Times New Roman" w:cs="Times New Roman"/>
          <w:sz w:val="24"/>
          <w:szCs w:val="24"/>
        </w:rPr>
        <w:t>Houston, Texas: Rice University.</w:t>
      </w:r>
    </w:p>
    <w:p w:rsidR="00D97DB0" w:rsidRDefault="001A7171" w:rsidP="00D97DB0">
      <w:pPr>
        <w:spacing w:line="480" w:lineRule="auto"/>
        <w:ind w:left="720" w:hanging="720"/>
        <w:rPr>
          <w:rFonts w:ascii="Times New Roman" w:hAnsi="Times New Roman" w:cs="Times New Roman"/>
          <w:sz w:val="24"/>
          <w:szCs w:val="24"/>
        </w:rPr>
      </w:pPr>
      <w:r w:rsidRPr="007A0030">
        <w:rPr>
          <w:rFonts w:ascii="Times New Roman" w:hAnsi="Times New Roman" w:cs="Times New Roman"/>
          <w:sz w:val="24"/>
          <w:szCs w:val="24"/>
          <w:lang w:val="es-DO"/>
        </w:rPr>
        <w:t xml:space="preserve">Rabiei, M., </w:t>
      </w:r>
      <w:proofErr w:type="spellStart"/>
      <w:r w:rsidRPr="007A0030">
        <w:rPr>
          <w:rFonts w:ascii="Times New Roman" w:hAnsi="Times New Roman" w:cs="Times New Roman"/>
          <w:sz w:val="24"/>
          <w:szCs w:val="24"/>
          <w:lang w:val="es-DO"/>
        </w:rPr>
        <w:t>Mehdizadeh</w:t>
      </w:r>
      <w:proofErr w:type="spellEnd"/>
      <w:r w:rsidRPr="007A0030">
        <w:rPr>
          <w:rFonts w:ascii="Times New Roman" w:hAnsi="Times New Roman" w:cs="Times New Roman"/>
          <w:sz w:val="24"/>
          <w:szCs w:val="24"/>
          <w:lang w:val="es-DO"/>
        </w:rPr>
        <w:t xml:space="preserve">, M., </w:t>
      </w:r>
      <w:proofErr w:type="spellStart"/>
      <w:r w:rsidRPr="007A0030">
        <w:rPr>
          <w:rFonts w:ascii="Times New Roman" w:hAnsi="Times New Roman" w:cs="Times New Roman"/>
          <w:sz w:val="24"/>
          <w:szCs w:val="24"/>
          <w:lang w:val="es-DO"/>
        </w:rPr>
        <w:t>Rastegar</w:t>
      </w:r>
      <w:proofErr w:type="spellEnd"/>
      <w:r w:rsidRPr="007A0030">
        <w:rPr>
          <w:rFonts w:ascii="Times New Roman" w:hAnsi="Times New Roman" w:cs="Times New Roman"/>
          <w:sz w:val="24"/>
          <w:szCs w:val="24"/>
          <w:lang w:val="es-DO"/>
        </w:rPr>
        <w:t xml:space="preserve">, H., </w:t>
      </w:r>
      <w:proofErr w:type="spellStart"/>
      <w:r w:rsidRPr="007A0030">
        <w:rPr>
          <w:rFonts w:ascii="Times New Roman" w:hAnsi="Times New Roman" w:cs="Times New Roman"/>
          <w:sz w:val="24"/>
          <w:szCs w:val="24"/>
          <w:lang w:val="es-DO"/>
        </w:rPr>
        <w:t>Vahidi</w:t>
      </w:r>
      <w:proofErr w:type="spellEnd"/>
      <w:r w:rsidRPr="007A0030">
        <w:rPr>
          <w:rFonts w:ascii="Times New Roman" w:hAnsi="Times New Roman" w:cs="Times New Roman"/>
          <w:sz w:val="24"/>
          <w:szCs w:val="24"/>
          <w:lang w:val="es-DO"/>
        </w:rPr>
        <w:t xml:space="preserve">, H., &amp; </w:t>
      </w:r>
      <w:proofErr w:type="spellStart"/>
      <w:r w:rsidRPr="007A0030">
        <w:rPr>
          <w:rFonts w:ascii="Times New Roman" w:hAnsi="Times New Roman" w:cs="Times New Roman"/>
          <w:sz w:val="24"/>
          <w:szCs w:val="24"/>
          <w:lang w:val="es-DO"/>
        </w:rPr>
        <w:t>Alebouyeh</w:t>
      </w:r>
      <w:proofErr w:type="spellEnd"/>
      <w:r w:rsidRPr="007A0030">
        <w:rPr>
          <w:rFonts w:ascii="Times New Roman" w:hAnsi="Times New Roman" w:cs="Times New Roman"/>
          <w:sz w:val="24"/>
          <w:szCs w:val="24"/>
          <w:lang w:val="es-DO"/>
        </w:rPr>
        <w:t xml:space="preserve">, M. (2013). </w:t>
      </w:r>
      <w:r w:rsidRPr="001A7171">
        <w:rPr>
          <w:rFonts w:ascii="Times New Roman" w:hAnsi="Times New Roman" w:cs="Times New Roman"/>
          <w:sz w:val="24"/>
          <w:szCs w:val="24"/>
        </w:rPr>
        <w:t xml:space="preserve">Detection of Genetically Modified Maize in Processed Foods Sold Commercially in Iran by Qualitative PCR. </w:t>
      </w:r>
      <w:r w:rsidRPr="001A7171">
        <w:rPr>
          <w:rFonts w:ascii="Times New Roman" w:hAnsi="Times New Roman" w:cs="Times New Roman"/>
          <w:i/>
          <w:iCs/>
          <w:sz w:val="24"/>
          <w:szCs w:val="24"/>
        </w:rPr>
        <w:t>Iranian Jou</w:t>
      </w:r>
      <w:r>
        <w:rPr>
          <w:rFonts w:ascii="Times New Roman" w:hAnsi="Times New Roman" w:cs="Times New Roman"/>
          <w:i/>
          <w:iCs/>
          <w:sz w:val="24"/>
          <w:szCs w:val="24"/>
        </w:rPr>
        <w:t>rnal of Pharmaceutical Research</w:t>
      </w:r>
      <w:r w:rsidRPr="001A7171">
        <w:rPr>
          <w:rFonts w:ascii="Times New Roman" w:hAnsi="Times New Roman" w:cs="Times New Roman"/>
          <w:i/>
          <w:iCs/>
          <w:sz w:val="24"/>
          <w:szCs w:val="24"/>
        </w:rPr>
        <w:t>: IJPR</w:t>
      </w:r>
      <w:r w:rsidRPr="001A7171">
        <w:rPr>
          <w:rFonts w:ascii="Times New Roman" w:hAnsi="Times New Roman" w:cs="Times New Roman"/>
          <w:sz w:val="24"/>
          <w:szCs w:val="24"/>
        </w:rPr>
        <w:t xml:space="preserve">, </w:t>
      </w:r>
      <w:r w:rsidRPr="001A7171">
        <w:rPr>
          <w:rFonts w:ascii="Times New Roman" w:hAnsi="Times New Roman" w:cs="Times New Roman"/>
          <w:i/>
          <w:iCs/>
          <w:sz w:val="24"/>
          <w:szCs w:val="24"/>
        </w:rPr>
        <w:t>12</w:t>
      </w:r>
      <w:r w:rsidRPr="001A7171">
        <w:rPr>
          <w:rFonts w:ascii="Times New Roman" w:hAnsi="Times New Roman" w:cs="Times New Roman"/>
          <w:sz w:val="24"/>
          <w:szCs w:val="24"/>
        </w:rPr>
        <w:t>(1), 25–30.</w:t>
      </w:r>
    </w:p>
    <w:p w:rsidR="00D97DB0" w:rsidRDefault="00D97DB0" w:rsidP="00D97DB0">
      <w:pPr>
        <w:spacing w:line="480" w:lineRule="auto"/>
        <w:ind w:left="720" w:hanging="720"/>
        <w:rPr>
          <w:rStyle w:val="s1"/>
          <w:rFonts w:ascii="Times New Roman" w:hAnsi="Times New Roman" w:cs="Times New Roman"/>
          <w:sz w:val="24"/>
          <w:szCs w:val="24"/>
        </w:rPr>
      </w:pPr>
      <w:r w:rsidRPr="00D97DB0">
        <w:rPr>
          <w:rStyle w:val="s1"/>
          <w:rFonts w:ascii="Times New Roman" w:hAnsi="Times New Roman" w:cs="Times New Roman"/>
          <w:sz w:val="24"/>
          <w:szCs w:val="24"/>
        </w:rPr>
        <w:t>Simms, T. M. (2016). Detection of Genetically Modified Organisms (GMOs) in Different Food Items handout for Biology 105 labs, retrieved from </w:t>
      </w:r>
      <w:hyperlink r:id="rId10" w:history="1">
        <w:r w:rsidRPr="00D97DB0">
          <w:rPr>
            <w:rStyle w:val="s2"/>
            <w:rFonts w:ascii="Times New Roman" w:hAnsi="Times New Roman" w:cs="Times New Roman"/>
            <w:color w:val="0000FF"/>
            <w:sz w:val="24"/>
            <w:szCs w:val="24"/>
            <w:u w:val="single"/>
          </w:rPr>
          <w:t>https://mnsu.ims.mnscu.edu/d2l/le/content/3361863/viewContent/28594236/View</w:t>
        </w:r>
      </w:hyperlink>
      <w:r w:rsidRPr="00D97DB0">
        <w:rPr>
          <w:rStyle w:val="s1"/>
          <w:rFonts w:ascii="Times New Roman" w:hAnsi="Times New Roman" w:cs="Times New Roman"/>
          <w:sz w:val="24"/>
          <w:szCs w:val="24"/>
        </w:rPr>
        <w:t>.</w:t>
      </w:r>
    </w:p>
    <w:p w:rsidR="00D97DB0" w:rsidRPr="00D97DB0" w:rsidRDefault="00D97DB0" w:rsidP="00D97DB0">
      <w:pPr>
        <w:spacing w:line="480" w:lineRule="auto"/>
        <w:ind w:left="720" w:hanging="720"/>
        <w:rPr>
          <w:rFonts w:ascii="Times New Roman" w:hAnsi="Times New Roman" w:cs="Times New Roman"/>
          <w:sz w:val="24"/>
          <w:szCs w:val="24"/>
        </w:rPr>
      </w:pPr>
      <w:r w:rsidRPr="00D97DB0">
        <w:rPr>
          <w:rStyle w:val="s1"/>
          <w:rFonts w:ascii="Times New Roman" w:hAnsi="Times New Roman" w:cs="Times New Roman"/>
          <w:sz w:val="24"/>
          <w:szCs w:val="24"/>
        </w:rPr>
        <w:t>Simms, T. M. (2016). Detection of Genetically Modified Organisms (GMOS) Part II: Agarose Gel Electrophoresis handout for Biology 105 labs, retrieved from </w:t>
      </w:r>
      <w:hyperlink r:id="rId11" w:history="1">
        <w:r w:rsidRPr="00D97DB0">
          <w:rPr>
            <w:rStyle w:val="s2"/>
            <w:rFonts w:ascii="Times New Roman" w:hAnsi="Times New Roman" w:cs="Times New Roman"/>
            <w:color w:val="0000FF"/>
            <w:sz w:val="24"/>
            <w:szCs w:val="24"/>
            <w:u w:val="single"/>
          </w:rPr>
          <w:t>https://mnsu.ims.mnscu.edu/d2l/le/content/3361863/viewContent/28638023/View</w:t>
        </w:r>
      </w:hyperlink>
      <w:r w:rsidRPr="00D97DB0">
        <w:rPr>
          <w:rStyle w:val="s1"/>
          <w:rFonts w:ascii="Times New Roman" w:hAnsi="Times New Roman" w:cs="Times New Roman"/>
          <w:sz w:val="24"/>
          <w:szCs w:val="24"/>
        </w:rPr>
        <w:t>.</w:t>
      </w:r>
    </w:p>
    <w:p w:rsidR="00D97DB0" w:rsidRPr="001A7171" w:rsidRDefault="00D97DB0" w:rsidP="001A7171">
      <w:pPr>
        <w:spacing w:line="480" w:lineRule="auto"/>
        <w:ind w:left="720" w:hanging="720"/>
        <w:rPr>
          <w:rFonts w:ascii="Times New Roman" w:hAnsi="Times New Roman" w:cs="Times New Roman"/>
          <w:b/>
          <w:sz w:val="24"/>
          <w:szCs w:val="24"/>
        </w:rPr>
      </w:pPr>
    </w:p>
    <w:sectPr w:rsidR="00D97DB0" w:rsidRPr="001A7171" w:rsidSect="006C4404">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07C" w:rsidRDefault="0094607C" w:rsidP="006C4404">
      <w:pPr>
        <w:spacing w:after="0" w:line="240" w:lineRule="auto"/>
      </w:pPr>
      <w:r>
        <w:separator/>
      </w:r>
    </w:p>
  </w:endnote>
  <w:endnote w:type="continuationSeparator" w:id="0">
    <w:p w:rsidR="0094607C" w:rsidRDefault="0094607C" w:rsidP="006C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54673"/>
      <w:docPartObj>
        <w:docPartGallery w:val="Page Numbers (Bottom of Page)"/>
        <w:docPartUnique/>
      </w:docPartObj>
    </w:sdtPr>
    <w:sdtEndPr>
      <w:rPr>
        <w:noProof/>
      </w:rPr>
    </w:sdtEndPr>
    <w:sdtContent>
      <w:p w:rsidR="008270BC" w:rsidRDefault="008270BC">
        <w:pPr>
          <w:pStyle w:val="Footer"/>
          <w:jc w:val="center"/>
        </w:pPr>
        <w:r>
          <w:fldChar w:fldCharType="begin"/>
        </w:r>
        <w:r>
          <w:instrText xml:space="preserve"> PAGE   \* MERGEFORMAT </w:instrText>
        </w:r>
        <w:r>
          <w:fldChar w:fldCharType="separate"/>
        </w:r>
        <w:r w:rsidR="006070C6">
          <w:rPr>
            <w:noProof/>
          </w:rPr>
          <w:t>18</w:t>
        </w:r>
        <w:r>
          <w:rPr>
            <w:noProof/>
          </w:rPr>
          <w:fldChar w:fldCharType="end"/>
        </w:r>
      </w:p>
    </w:sdtContent>
  </w:sdt>
  <w:p w:rsidR="008270BC" w:rsidRDefault="0082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76658"/>
      <w:docPartObj>
        <w:docPartGallery w:val="Page Numbers (Bottom of Page)"/>
        <w:docPartUnique/>
      </w:docPartObj>
    </w:sdtPr>
    <w:sdtEndPr>
      <w:rPr>
        <w:noProof/>
      </w:rPr>
    </w:sdtEndPr>
    <w:sdtContent>
      <w:p w:rsidR="008270BC" w:rsidRDefault="008270BC">
        <w:pPr>
          <w:pStyle w:val="Footer"/>
          <w:jc w:val="center"/>
        </w:pPr>
        <w:r>
          <w:fldChar w:fldCharType="begin"/>
        </w:r>
        <w:r>
          <w:instrText xml:space="preserve"> PAGE   \* MERGEFORMAT </w:instrText>
        </w:r>
        <w:r>
          <w:fldChar w:fldCharType="separate"/>
        </w:r>
        <w:r w:rsidR="00537F87">
          <w:rPr>
            <w:noProof/>
          </w:rPr>
          <w:t>1</w:t>
        </w:r>
        <w:r>
          <w:rPr>
            <w:noProof/>
          </w:rPr>
          <w:fldChar w:fldCharType="end"/>
        </w:r>
      </w:p>
    </w:sdtContent>
  </w:sdt>
  <w:p w:rsidR="008270BC" w:rsidRDefault="0082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07C" w:rsidRDefault="0094607C" w:rsidP="006C4404">
      <w:pPr>
        <w:spacing w:after="0" w:line="240" w:lineRule="auto"/>
      </w:pPr>
      <w:r>
        <w:separator/>
      </w:r>
    </w:p>
  </w:footnote>
  <w:footnote w:type="continuationSeparator" w:id="0">
    <w:p w:rsidR="0094607C" w:rsidRDefault="0094607C" w:rsidP="006C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BC" w:rsidRPr="00601FC6" w:rsidRDefault="008270BC">
    <w:pPr>
      <w:pStyle w:val="Header"/>
      <w:rPr>
        <w:rFonts w:ascii="Times New Roman" w:hAnsi="Times New Roman" w:cs="Times New Roman"/>
        <w:sz w:val="24"/>
        <w:szCs w:val="24"/>
      </w:rPr>
    </w:pPr>
    <w:r>
      <w:tab/>
    </w:r>
    <w:r>
      <w:tab/>
    </w:r>
    <w:r w:rsidRPr="00601FC6">
      <w:rPr>
        <w:rFonts w:ascii="Times New Roman" w:hAnsi="Times New Roman" w:cs="Times New Roman"/>
        <w:sz w:val="24"/>
        <w:szCs w:val="24"/>
      </w:rPr>
      <w:t xml:space="preserve">Maddison Hajek, Section #03 </w:t>
    </w:r>
    <w:r w:rsidRPr="00601FC6">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A7F"/>
    <w:multiLevelType w:val="hybridMultilevel"/>
    <w:tmpl w:val="D336547A"/>
    <w:lvl w:ilvl="0" w:tplc="784E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04"/>
    <w:rsid w:val="000147AF"/>
    <w:rsid w:val="0001681F"/>
    <w:rsid w:val="00027E4B"/>
    <w:rsid w:val="0003280D"/>
    <w:rsid w:val="000743FB"/>
    <w:rsid w:val="00075FC8"/>
    <w:rsid w:val="000867C1"/>
    <w:rsid w:val="000906D7"/>
    <w:rsid w:val="000A5FF4"/>
    <w:rsid w:val="000C4DEE"/>
    <w:rsid w:val="000C5A46"/>
    <w:rsid w:val="000D441B"/>
    <w:rsid w:val="000D5E8A"/>
    <w:rsid w:val="000D6601"/>
    <w:rsid w:val="000E5E56"/>
    <w:rsid w:val="001055D2"/>
    <w:rsid w:val="00116960"/>
    <w:rsid w:val="00125CC7"/>
    <w:rsid w:val="001347F5"/>
    <w:rsid w:val="001A6409"/>
    <w:rsid w:val="001A7171"/>
    <w:rsid w:val="001D2330"/>
    <w:rsid w:val="001F5321"/>
    <w:rsid w:val="001F67BF"/>
    <w:rsid w:val="00205D34"/>
    <w:rsid w:val="0021172F"/>
    <w:rsid w:val="002225EB"/>
    <w:rsid w:val="00241621"/>
    <w:rsid w:val="00251375"/>
    <w:rsid w:val="002577D5"/>
    <w:rsid w:val="00261F96"/>
    <w:rsid w:val="0027472A"/>
    <w:rsid w:val="0029429F"/>
    <w:rsid w:val="002C06E9"/>
    <w:rsid w:val="002C2E12"/>
    <w:rsid w:val="002C7DAD"/>
    <w:rsid w:val="002E1BB4"/>
    <w:rsid w:val="002E7AC0"/>
    <w:rsid w:val="002F292E"/>
    <w:rsid w:val="0031366B"/>
    <w:rsid w:val="00332378"/>
    <w:rsid w:val="00363F52"/>
    <w:rsid w:val="0037488A"/>
    <w:rsid w:val="003861CA"/>
    <w:rsid w:val="00391FEC"/>
    <w:rsid w:val="003A73F4"/>
    <w:rsid w:val="003B1BC1"/>
    <w:rsid w:val="003B2962"/>
    <w:rsid w:val="003C188A"/>
    <w:rsid w:val="003D63FD"/>
    <w:rsid w:val="003D6419"/>
    <w:rsid w:val="003E294C"/>
    <w:rsid w:val="00401B46"/>
    <w:rsid w:val="00405C3D"/>
    <w:rsid w:val="004211F7"/>
    <w:rsid w:val="00431606"/>
    <w:rsid w:val="00450157"/>
    <w:rsid w:val="004734AE"/>
    <w:rsid w:val="00491D28"/>
    <w:rsid w:val="00492394"/>
    <w:rsid w:val="00493DF9"/>
    <w:rsid w:val="004966EA"/>
    <w:rsid w:val="00497CDB"/>
    <w:rsid w:val="004B442F"/>
    <w:rsid w:val="004B68FC"/>
    <w:rsid w:val="004D1F25"/>
    <w:rsid w:val="004E123E"/>
    <w:rsid w:val="004E651A"/>
    <w:rsid w:val="004F4A62"/>
    <w:rsid w:val="00517E5B"/>
    <w:rsid w:val="00530EC8"/>
    <w:rsid w:val="00537F87"/>
    <w:rsid w:val="00561BB9"/>
    <w:rsid w:val="005C429C"/>
    <w:rsid w:val="005C4DD3"/>
    <w:rsid w:val="005D56CD"/>
    <w:rsid w:val="005E237E"/>
    <w:rsid w:val="005E2BFE"/>
    <w:rsid w:val="005F345E"/>
    <w:rsid w:val="00601FC6"/>
    <w:rsid w:val="006070C6"/>
    <w:rsid w:val="0061356A"/>
    <w:rsid w:val="00624566"/>
    <w:rsid w:val="00625C7D"/>
    <w:rsid w:val="00626823"/>
    <w:rsid w:val="00635344"/>
    <w:rsid w:val="00644F07"/>
    <w:rsid w:val="00645705"/>
    <w:rsid w:val="006512B9"/>
    <w:rsid w:val="006535F0"/>
    <w:rsid w:val="006659F0"/>
    <w:rsid w:val="00696DC8"/>
    <w:rsid w:val="006A1652"/>
    <w:rsid w:val="006C4404"/>
    <w:rsid w:val="006D4E90"/>
    <w:rsid w:val="006D62BF"/>
    <w:rsid w:val="006E30C7"/>
    <w:rsid w:val="006E36D6"/>
    <w:rsid w:val="006E630A"/>
    <w:rsid w:val="006E76B5"/>
    <w:rsid w:val="00716928"/>
    <w:rsid w:val="00732712"/>
    <w:rsid w:val="00750263"/>
    <w:rsid w:val="007A0030"/>
    <w:rsid w:val="007A15B2"/>
    <w:rsid w:val="007A4CCF"/>
    <w:rsid w:val="007B65BF"/>
    <w:rsid w:val="007C5338"/>
    <w:rsid w:val="007E486E"/>
    <w:rsid w:val="00813240"/>
    <w:rsid w:val="00816421"/>
    <w:rsid w:val="00823DC5"/>
    <w:rsid w:val="008270BC"/>
    <w:rsid w:val="008300DF"/>
    <w:rsid w:val="00835E33"/>
    <w:rsid w:val="008548D1"/>
    <w:rsid w:val="00884A1C"/>
    <w:rsid w:val="008A3D50"/>
    <w:rsid w:val="008A4DC9"/>
    <w:rsid w:val="008C21AD"/>
    <w:rsid w:val="008E4364"/>
    <w:rsid w:val="00901950"/>
    <w:rsid w:val="00905990"/>
    <w:rsid w:val="00906E8E"/>
    <w:rsid w:val="00921B3E"/>
    <w:rsid w:val="0094607C"/>
    <w:rsid w:val="0094743A"/>
    <w:rsid w:val="00973F22"/>
    <w:rsid w:val="00975449"/>
    <w:rsid w:val="00982963"/>
    <w:rsid w:val="009A1158"/>
    <w:rsid w:val="009B0B53"/>
    <w:rsid w:val="009E4BFE"/>
    <w:rsid w:val="009E6800"/>
    <w:rsid w:val="00A83B6A"/>
    <w:rsid w:val="00A957F0"/>
    <w:rsid w:val="00AA1E32"/>
    <w:rsid w:val="00AA67CF"/>
    <w:rsid w:val="00AB1C41"/>
    <w:rsid w:val="00AB6BA7"/>
    <w:rsid w:val="00AC2497"/>
    <w:rsid w:val="00AC42F7"/>
    <w:rsid w:val="00B214E8"/>
    <w:rsid w:val="00B3703E"/>
    <w:rsid w:val="00B54D33"/>
    <w:rsid w:val="00B84EB9"/>
    <w:rsid w:val="00BB254F"/>
    <w:rsid w:val="00BD36A5"/>
    <w:rsid w:val="00BE49D7"/>
    <w:rsid w:val="00BF297D"/>
    <w:rsid w:val="00BF5BA4"/>
    <w:rsid w:val="00C02A00"/>
    <w:rsid w:val="00C335CD"/>
    <w:rsid w:val="00C37577"/>
    <w:rsid w:val="00C6239B"/>
    <w:rsid w:val="00C700BA"/>
    <w:rsid w:val="00C878FE"/>
    <w:rsid w:val="00C91F6B"/>
    <w:rsid w:val="00CB6132"/>
    <w:rsid w:val="00CD0EBB"/>
    <w:rsid w:val="00CF0417"/>
    <w:rsid w:val="00D17167"/>
    <w:rsid w:val="00D217CE"/>
    <w:rsid w:val="00D25B7A"/>
    <w:rsid w:val="00D36696"/>
    <w:rsid w:val="00D66BAC"/>
    <w:rsid w:val="00D97DB0"/>
    <w:rsid w:val="00DA7FE1"/>
    <w:rsid w:val="00DC62C2"/>
    <w:rsid w:val="00DC7F7C"/>
    <w:rsid w:val="00DE1CA8"/>
    <w:rsid w:val="00E15044"/>
    <w:rsid w:val="00E222E8"/>
    <w:rsid w:val="00E228EB"/>
    <w:rsid w:val="00E239A9"/>
    <w:rsid w:val="00E305EB"/>
    <w:rsid w:val="00E40E97"/>
    <w:rsid w:val="00E66E3C"/>
    <w:rsid w:val="00E74A12"/>
    <w:rsid w:val="00ED2942"/>
    <w:rsid w:val="00ED7A8A"/>
    <w:rsid w:val="00F23105"/>
    <w:rsid w:val="00F30B1E"/>
    <w:rsid w:val="00F33310"/>
    <w:rsid w:val="00F460A7"/>
    <w:rsid w:val="00F62142"/>
    <w:rsid w:val="00F64F1A"/>
    <w:rsid w:val="00F74FA1"/>
    <w:rsid w:val="00F9301C"/>
    <w:rsid w:val="00FA0285"/>
    <w:rsid w:val="00FA66AE"/>
    <w:rsid w:val="00FD2B70"/>
    <w:rsid w:val="00FD31D0"/>
    <w:rsid w:val="00FE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5974"/>
  <w15:chartTrackingRefBased/>
  <w15:docId w15:val="{0E88839E-945E-45EC-A470-D93766E2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404"/>
  </w:style>
  <w:style w:type="paragraph" w:styleId="Footer">
    <w:name w:val="footer"/>
    <w:basedOn w:val="Normal"/>
    <w:link w:val="FooterChar"/>
    <w:uiPriority w:val="99"/>
    <w:unhideWhenUsed/>
    <w:rsid w:val="006C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404"/>
  </w:style>
  <w:style w:type="paragraph" w:styleId="ListParagraph">
    <w:name w:val="List Paragraph"/>
    <w:basedOn w:val="Normal"/>
    <w:uiPriority w:val="34"/>
    <w:qFormat/>
    <w:rsid w:val="000743FB"/>
    <w:pPr>
      <w:ind w:left="720"/>
      <w:contextualSpacing/>
    </w:pPr>
  </w:style>
  <w:style w:type="paragraph" w:customStyle="1" w:styleId="p1">
    <w:name w:val="p1"/>
    <w:basedOn w:val="Normal"/>
    <w:rsid w:val="00D97DB0"/>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D97DB0"/>
  </w:style>
  <w:style w:type="character" w:customStyle="1" w:styleId="s2">
    <w:name w:val="s2"/>
    <w:basedOn w:val="DefaultParagraphFont"/>
    <w:rsid w:val="00D97DB0"/>
  </w:style>
  <w:style w:type="character" w:styleId="Emphasis">
    <w:name w:val="Emphasis"/>
    <w:basedOn w:val="DefaultParagraphFont"/>
    <w:uiPriority w:val="20"/>
    <w:qFormat/>
    <w:rsid w:val="00493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795">
      <w:bodyDiv w:val="1"/>
      <w:marLeft w:val="0"/>
      <w:marRight w:val="0"/>
      <w:marTop w:val="0"/>
      <w:marBottom w:val="0"/>
      <w:divBdr>
        <w:top w:val="none" w:sz="0" w:space="0" w:color="auto"/>
        <w:left w:val="none" w:sz="0" w:space="0" w:color="auto"/>
        <w:bottom w:val="none" w:sz="0" w:space="0" w:color="auto"/>
        <w:right w:val="none" w:sz="0" w:space="0" w:color="auto"/>
      </w:divBdr>
    </w:div>
    <w:div w:id="304624865">
      <w:bodyDiv w:val="1"/>
      <w:marLeft w:val="0"/>
      <w:marRight w:val="0"/>
      <w:marTop w:val="0"/>
      <w:marBottom w:val="0"/>
      <w:divBdr>
        <w:top w:val="none" w:sz="0" w:space="0" w:color="auto"/>
        <w:left w:val="none" w:sz="0" w:space="0" w:color="auto"/>
        <w:bottom w:val="none" w:sz="0" w:space="0" w:color="auto"/>
        <w:right w:val="none" w:sz="0" w:space="0" w:color="auto"/>
      </w:divBdr>
    </w:div>
    <w:div w:id="314534770">
      <w:bodyDiv w:val="1"/>
      <w:marLeft w:val="0"/>
      <w:marRight w:val="0"/>
      <w:marTop w:val="0"/>
      <w:marBottom w:val="0"/>
      <w:divBdr>
        <w:top w:val="none" w:sz="0" w:space="0" w:color="auto"/>
        <w:left w:val="none" w:sz="0" w:space="0" w:color="auto"/>
        <w:bottom w:val="none" w:sz="0" w:space="0" w:color="auto"/>
        <w:right w:val="none" w:sz="0" w:space="0" w:color="auto"/>
      </w:divBdr>
    </w:div>
    <w:div w:id="347216033">
      <w:bodyDiv w:val="1"/>
      <w:marLeft w:val="0"/>
      <w:marRight w:val="0"/>
      <w:marTop w:val="0"/>
      <w:marBottom w:val="0"/>
      <w:divBdr>
        <w:top w:val="none" w:sz="0" w:space="0" w:color="auto"/>
        <w:left w:val="none" w:sz="0" w:space="0" w:color="auto"/>
        <w:bottom w:val="none" w:sz="0" w:space="0" w:color="auto"/>
        <w:right w:val="none" w:sz="0" w:space="0" w:color="auto"/>
      </w:divBdr>
    </w:div>
    <w:div w:id="550923954">
      <w:bodyDiv w:val="1"/>
      <w:marLeft w:val="0"/>
      <w:marRight w:val="0"/>
      <w:marTop w:val="0"/>
      <w:marBottom w:val="0"/>
      <w:divBdr>
        <w:top w:val="none" w:sz="0" w:space="0" w:color="auto"/>
        <w:left w:val="none" w:sz="0" w:space="0" w:color="auto"/>
        <w:bottom w:val="none" w:sz="0" w:space="0" w:color="auto"/>
        <w:right w:val="none" w:sz="0" w:space="0" w:color="auto"/>
      </w:divBdr>
    </w:div>
    <w:div w:id="665934132">
      <w:bodyDiv w:val="1"/>
      <w:marLeft w:val="0"/>
      <w:marRight w:val="0"/>
      <w:marTop w:val="0"/>
      <w:marBottom w:val="0"/>
      <w:divBdr>
        <w:top w:val="none" w:sz="0" w:space="0" w:color="auto"/>
        <w:left w:val="none" w:sz="0" w:space="0" w:color="auto"/>
        <w:bottom w:val="none" w:sz="0" w:space="0" w:color="auto"/>
        <w:right w:val="none" w:sz="0" w:space="0" w:color="auto"/>
      </w:divBdr>
    </w:div>
    <w:div w:id="955015898">
      <w:bodyDiv w:val="1"/>
      <w:marLeft w:val="0"/>
      <w:marRight w:val="0"/>
      <w:marTop w:val="0"/>
      <w:marBottom w:val="0"/>
      <w:divBdr>
        <w:top w:val="none" w:sz="0" w:space="0" w:color="auto"/>
        <w:left w:val="none" w:sz="0" w:space="0" w:color="auto"/>
        <w:bottom w:val="none" w:sz="0" w:space="0" w:color="auto"/>
        <w:right w:val="none" w:sz="0" w:space="0" w:color="auto"/>
      </w:divBdr>
    </w:div>
    <w:div w:id="968171679">
      <w:bodyDiv w:val="1"/>
      <w:marLeft w:val="0"/>
      <w:marRight w:val="0"/>
      <w:marTop w:val="0"/>
      <w:marBottom w:val="0"/>
      <w:divBdr>
        <w:top w:val="none" w:sz="0" w:space="0" w:color="auto"/>
        <w:left w:val="none" w:sz="0" w:space="0" w:color="auto"/>
        <w:bottom w:val="none" w:sz="0" w:space="0" w:color="auto"/>
        <w:right w:val="none" w:sz="0" w:space="0" w:color="auto"/>
      </w:divBdr>
    </w:div>
    <w:div w:id="1193767390">
      <w:bodyDiv w:val="1"/>
      <w:marLeft w:val="0"/>
      <w:marRight w:val="0"/>
      <w:marTop w:val="0"/>
      <w:marBottom w:val="0"/>
      <w:divBdr>
        <w:top w:val="none" w:sz="0" w:space="0" w:color="auto"/>
        <w:left w:val="none" w:sz="0" w:space="0" w:color="auto"/>
        <w:bottom w:val="none" w:sz="0" w:space="0" w:color="auto"/>
        <w:right w:val="none" w:sz="0" w:space="0" w:color="auto"/>
      </w:divBdr>
    </w:div>
    <w:div w:id="1511336171">
      <w:bodyDiv w:val="1"/>
      <w:marLeft w:val="0"/>
      <w:marRight w:val="0"/>
      <w:marTop w:val="0"/>
      <w:marBottom w:val="0"/>
      <w:divBdr>
        <w:top w:val="none" w:sz="0" w:space="0" w:color="auto"/>
        <w:left w:val="none" w:sz="0" w:space="0" w:color="auto"/>
        <w:bottom w:val="none" w:sz="0" w:space="0" w:color="auto"/>
        <w:right w:val="none" w:sz="0" w:space="0" w:color="auto"/>
      </w:divBdr>
    </w:div>
    <w:div w:id="15125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su.ims.mnscu.edu/d2l/le/content/3361863/viewContent/28638023/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nsu.ims.mnscu.edu/d2l/le/content/3361863/viewContent/28594236/View"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ddi\Documents\Biology\Data%20for%20Lab%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ddi\Documents\Biology\Data%20for%20Lab%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a:t>
            </a:r>
            <a:r>
              <a:rPr lang="en-US" baseline="0"/>
              <a:t> Fragments in 100 bp Ladder</a:t>
            </a:r>
            <a:endParaRPr lang="en-US"/>
          </a:p>
        </c:rich>
      </c:tx>
      <c:layout>
        <c:manualLayout>
          <c:xMode val="edge"/>
          <c:yMode val="edge"/>
          <c:x val="0.27284333546144568"/>
          <c:y val="2.77008310249307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0.34069028871391077"/>
                  <c:y val="4.972039953339166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Sheet1!$C$2:$C$13</c:f>
              <c:numCache>
                <c:formatCode>General</c:formatCode>
                <c:ptCount val="12"/>
                <c:pt idx="0">
                  <c:v>3.2</c:v>
                </c:pt>
                <c:pt idx="1">
                  <c:v>3.5</c:v>
                </c:pt>
                <c:pt idx="2">
                  <c:v>3.9</c:v>
                </c:pt>
                <c:pt idx="3">
                  <c:v>4.2</c:v>
                </c:pt>
                <c:pt idx="4">
                  <c:v>4.4000000000000004</c:v>
                </c:pt>
                <c:pt idx="5">
                  <c:v>4.5</c:v>
                </c:pt>
                <c:pt idx="6">
                  <c:v>4.7</c:v>
                </c:pt>
                <c:pt idx="7">
                  <c:v>4.9000000000000004</c:v>
                </c:pt>
                <c:pt idx="8">
                  <c:v>5.0999999999999996</c:v>
                </c:pt>
                <c:pt idx="9">
                  <c:v>5.3</c:v>
                </c:pt>
                <c:pt idx="10">
                  <c:v>5.9</c:v>
                </c:pt>
                <c:pt idx="11">
                  <c:v>6.6</c:v>
                </c:pt>
              </c:numCache>
            </c:numRef>
          </c:xVal>
          <c:yVal>
            <c:numRef>
              <c:f>Sheet1!$B$2:$B$13</c:f>
              <c:numCache>
                <c:formatCode>General</c:formatCode>
                <c:ptCount val="12"/>
                <c:pt idx="0">
                  <c:v>3.1809855807867304</c:v>
                </c:pt>
                <c:pt idx="1">
                  <c:v>3.0791812460476247</c:v>
                </c:pt>
                <c:pt idx="2">
                  <c:v>3</c:v>
                </c:pt>
                <c:pt idx="3">
                  <c:v>2.9542425094393248</c:v>
                </c:pt>
                <c:pt idx="4">
                  <c:v>2.9030899869919438</c:v>
                </c:pt>
                <c:pt idx="5">
                  <c:v>2.8450980400142569</c:v>
                </c:pt>
                <c:pt idx="6">
                  <c:v>2.7781512503836434</c:v>
                </c:pt>
                <c:pt idx="7">
                  <c:v>2.6989700043360187</c:v>
                </c:pt>
                <c:pt idx="8">
                  <c:v>2.6020599913279625</c:v>
                </c:pt>
                <c:pt idx="9">
                  <c:v>2.4771212547196626</c:v>
                </c:pt>
                <c:pt idx="10">
                  <c:v>2.3010299956639813</c:v>
                </c:pt>
                <c:pt idx="11">
                  <c:v>2</c:v>
                </c:pt>
              </c:numCache>
            </c:numRef>
          </c:yVal>
          <c:smooth val="0"/>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 xmlns:c16="http://schemas.microsoft.com/office/drawing/2014/chart" uri="{C3380CC4-5D6E-409C-BE32-E72D297353CC}">
              <c16:uniqueId val="{00000001-03E0-472B-A4F6-D4F6FDA861E7}"/>
            </c:ext>
          </c:extLst>
        </c:ser>
        <c:dLbls>
          <c:showLegendKey val="0"/>
          <c:showVal val="0"/>
          <c:showCatName val="0"/>
          <c:showSerName val="0"/>
          <c:showPercent val="0"/>
          <c:showBubbleSize val="0"/>
        </c:dLbls>
        <c:axId val="398367600"/>
        <c:axId val="398367928"/>
      </c:scatterChart>
      <c:valAx>
        <c:axId val="398367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r>
                  <a:rPr lang="en-US" baseline="0"/>
                  <a:t> Traveled (cm)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67928"/>
        <c:crosses val="autoZero"/>
        <c:crossBetween val="midCat"/>
      </c:valAx>
      <c:valAx>
        <c:axId val="398367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a:t>
                </a:r>
                <a:r>
                  <a:rPr lang="en-US" baseline="0"/>
                  <a:t> (log bp)</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367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a:t>
            </a:r>
            <a:r>
              <a:rPr lang="en-US" baseline="0"/>
              <a:t> Fragments in Ladder Kit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Sheet1!$C$32</c:f>
              <c:strCache>
                <c:ptCount val="1"/>
                <c:pt idx="0">
                  <c:v>Distance Traveled (cm)</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0.32417191601049866"/>
                  <c:y val="3.534448818897637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Sheet1!$C$33:$C$37</c:f>
              <c:numCache>
                <c:formatCode>General</c:formatCode>
                <c:ptCount val="5"/>
                <c:pt idx="0">
                  <c:v>3.3</c:v>
                </c:pt>
                <c:pt idx="1">
                  <c:v>3.9</c:v>
                </c:pt>
                <c:pt idx="2">
                  <c:v>4.3</c:v>
                </c:pt>
                <c:pt idx="3">
                  <c:v>5.6</c:v>
                </c:pt>
                <c:pt idx="4">
                  <c:v>6.3</c:v>
                </c:pt>
              </c:numCache>
            </c:numRef>
          </c:xVal>
          <c:yVal>
            <c:numRef>
              <c:f>Sheet1!$B$33:$B$37</c:f>
              <c:numCache>
                <c:formatCode>General</c:formatCode>
                <c:ptCount val="5"/>
                <c:pt idx="0">
                  <c:v>3</c:v>
                </c:pt>
                <c:pt idx="1">
                  <c:v>2.8450980400142569</c:v>
                </c:pt>
                <c:pt idx="2">
                  <c:v>2.6989700043360187</c:v>
                </c:pt>
                <c:pt idx="3">
                  <c:v>2.3010299956639813</c:v>
                </c:pt>
                <c:pt idx="4">
                  <c:v>2</c:v>
                </c:pt>
              </c:numCache>
            </c:numRef>
          </c:yVal>
          <c:smooth val="0"/>
          <c:extLst>
            <c:ext xmlns:c16="http://schemas.microsoft.com/office/drawing/2014/chart" uri="{C3380CC4-5D6E-409C-BE32-E72D297353CC}">
              <c16:uniqueId val="{00000002-9FED-42F6-A6C8-4A81D7FF3C0F}"/>
            </c:ext>
          </c:extLst>
        </c:ser>
        <c:dLbls>
          <c:showLegendKey val="0"/>
          <c:showVal val="0"/>
          <c:showCatName val="0"/>
          <c:showSerName val="0"/>
          <c:showPercent val="0"/>
          <c:showBubbleSize val="0"/>
        </c:dLbls>
        <c:axId val="390884392"/>
        <c:axId val="390881768"/>
      </c:scatterChart>
      <c:valAx>
        <c:axId val="390884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a:t>
                </a:r>
                <a:r>
                  <a:rPr lang="en-US" baseline="0"/>
                  <a:t> Traveled (cm)</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81768"/>
        <c:crosses val="autoZero"/>
        <c:crossBetween val="midCat"/>
      </c:valAx>
      <c:valAx>
        <c:axId val="3908817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Size</a:t>
                </a:r>
                <a:r>
                  <a:rPr lang="en-US" baseline="0"/>
                  <a:t> (log bp)</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0884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18</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Hajek</dc:creator>
  <cp:keywords/>
  <dc:description/>
  <cp:lastModifiedBy>Maddison Hajek</cp:lastModifiedBy>
  <cp:revision>139</cp:revision>
  <dcterms:created xsi:type="dcterms:W3CDTF">2016-11-15T03:52:00Z</dcterms:created>
  <dcterms:modified xsi:type="dcterms:W3CDTF">2016-11-26T04:56:00Z</dcterms:modified>
</cp:coreProperties>
</file>